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9261" w14:textId="77777777" w:rsidR="00464537" w:rsidRDefault="00AB722B" w:rsidP="00384A90">
      <w:pPr>
        <w:ind w:left="0"/>
        <w:jc w:val="center"/>
        <w:rPr>
          <w:b/>
          <w:sz w:val="28"/>
          <w:szCs w:val="28"/>
        </w:rPr>
      </w:pPr>
      <w:r>
        <w:rPr>
          <w:b/>
          <w:noProof/>
          <w:sz w:val="32"/>
          <w:szCs w:val="20"/>
        </w:rPr>
        <w:drawing>
          <wp:inline distT="0" distB="0" distL="0" distR="0" wp14:anchorId="36CACD3E" wp14:editId="1D309A38">
            <wp:extent cx="2644727" cy="653939"/>
            <wp:effectExtent l="19050" t="0" r="3223" b="0"/>
            <wp:docPr id="3" name="Picture 3" descr="CMLibrary_logo_F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Library_logo_FNA"/>
                    <pic:cNvPicPr>
                      <a:picLocks noChangeAspect="1" noChangeArrowheads="1"/>
                    </pic:cNvPicPr>
                  </pic:nvPicPr>
                  <pic:blipFill>
                    <a:blip r:embed="rId11" cstate="print"/>
                    <a:stretch>
                      <a:fillRect/>
                    </a:stretch>
                  </pic:blipFill>
                  <pic:spPr bwMode="auto">
                    <a:xfrm>
                      <a:off x="0" y="0"/>
                      <a:ext cx="2643173" cy="653555"/>
                    </a:xfrm>
                    <a:prstGeom prst="rect">
                      <a:avLst/>
                    </a:prstGeom>
                    <a:noFill/>
                    <a:ln w="9525">
                      <a:noFill/>
                      <a:miter lim="800000"/>
                      <a:headEnd/>
                      <a:tailEnd/>
                    </a:ln>
                  </pic:spPr>
                </pic:pic>
              </a:graphicData>
            </a:graphic>
          </wp:inline>
        </w:drawing>
      </w:r>
    </w:p>
    <w:p w14:paraId="4C297578" w14:textId="77777777" w:rsidR="001F1CE5" w:rsidRDefault="001F1CE5" w:rsidP="6DDD1E31">
      <w:pPr>
        <w:ind w:left="0"/>
        <w:jc w:val="center"/>
        <w:rPr>
          <w:rFonts w:ascii="Arial" w:eastAsia="Arial" w:hAnsi="Arial" w:cs="Arial"/>
          <w:b/>
          <w:bCs/>
          <w:sz w:val="28"/>
          <w:szCs w:val="28"/>
        </w:rPr>
      </w:pPr>
      <w:bookmarkStart w:id="0" w:name="_GoBack"/>
      <w:bookmarkEnd w:id="0"/>
    </w:p>
    <w:p w14:paraId="6D8C5B73" w14:textId="77777777" w:rsidR="00384A90" w:rsidRPr="004D5B67" w:rsidRDefault="7145A633" w:rsidP="7145A633">
      <w:pPr>
        <w:ind w:left="0"/>
        <w:jc w:val="center"/>
        <w:rPr>
          <w:rFonts w:ascii="Arial" w:eastAsia="Arial" w:hAnsi="Arial" w:cs="Arial"/>
          <w:b/>
          <w:bCs/>
          <w:sz w:val="28"/>
          <w:szCs w:val="28"/>
        </w:rPr>
      </w:pPr>
      <w:r w:rsidRPr="7145A633">
        <w:rPr>
          <w:rFonts w:ascii="Arial" w:eastAsia="Arial" w:hAnsi="Arial" w:cs="Arial"/>
          <w:b/>
          <w:bCs/>
          <w:sz w:val="28"/>
          <w:szCs w:val="28"/>
        </w:rPr>
        <w:t>Real Estate Committee</w:t>
      </w:r>
    </w:p>
    <w:p w14:paraId="3C9D4955" w14:textId="77777777" w:rsidR="00F04B79" w:rsidRDefault="7145A633" w:rsidP="7145A633">
      <w:pPr>
        <w:ind w:left="0"/>
        <w:jc w:val="center"/>
        <w:rPr>
          <w:rFonts w:ascii="Arial" w:eastAsia="Arial" w:hAnsi="Arial" w:cs="Arial"/>
          <w:b/>
          <w:bCs/>
          <w:sz w:val="28"/>
          <w:szCs w:val="28"/>
        </w:rPr>
      </w:pPr>
      <w:r w:rsidRPr="7145A633">
        <w:rPr>
          <w:rFonts w:ascii="Arial" w:eastAsia="Arial" w:hAnsi="Arial" w:cs="Arial"/>
          <w:b/>
          <w:bCs/>
          <w:sz w:val="28"/>
          <w:szCs w:val="28"/>
        </w:rPr>
        <w:t xml:space="preserve">Main Library </w:t>
      </w:r>
      <w:r w:rsidRPr="7145A633">
        <w:rPr>
          <w:rFonts w:ascii="Arial" w:eastAsia="Arial" w:hAnsi="Arial" w:cs="Arial"/>
          <w:b/>
          <w:bCs/>
          <w:sz w:val="20"/>
          <w:szCs w:val="20"/>
        </w:rPr>
        <w:t>–</w:t>
      </w:r>
      <w:r w:rsidRPr="7145A633">
        <w:rPr>
          <w:rFonts w:ascii="Arial" w:eastAsia="Arial" w:hAnsi="Arial" w:cs="Arial"/>
          <w:b/>
          <w:bCs/>
          <w:sz w:val="28"/>
          <w:szCs w:val="28"/>
        </w:rPr>
        <w:t xml:space="preserve"> Dowd Learning Studio (1</w:t>
      </w:r>
      <w:r w:rsidRPr="7145A633">
        <w:rPr>
          <w:rFonts w:ascii="Arial" w:eastAsia="Arial" w:hAnsi="Arial" w:cs="Arial"/>
          <w:b/>
          <w:bCs/>
          <w:sz w:val="28"/>
          <w:szCs w:val="28"/>
          <w:vertAlign w:val="superscript"/>
        </w:rPr>
        <w:t>st</w:t>
      </w:r>
      <w:r w:rsidRPr="7145A633">
        <w:rPr>
          <w:rFonts w:ascii="Arial" w:eastAsia="Arial" w:hAnsi="Arial" w:cs="Arial"/>
          <w:b/>
          <w:bCs/>
          <w:sz w:val="28"/>
          <w:szCs w:val="28"/>
        </w:rPr>
        <w:t xml:space="preserve"> Floor)</w:t>
      </w:r>
    </w:p>
    <w:p w14:paraId="791313C6" w14:textId="0A80A897" w:rsidR="00384A90" w:rsidRPr="00F04B79" w:rsidRDefault="002E6B12" w:rsidP="225BA591">
      <w:pPr>
        <w:ind w:left="0"/>
        <w:jc w:val="center"/>
        <w:rPr>
          <w:rFonts w:ascii="Arial" w:eastAsia="Arial" w:hAnsi="Arial" w:cs="Arial"/>
          <w:b/>
          <w:bCs/>
          <w:sz w:val="28"/>
          <w:szCs w:val="28"/>
        </w:rPr>
      </w:pPr>
      <w:r>
        <w:rPr>
          <w:rFonts w:ascii="Arial" w:eastAsia="Arial" w:hAnsi="Arial" w:cs="Arial"/>
          <w:b/>
          <w:bCs/>
          <w:sz w:val="28"/>
          <w:szCs w:val="28"/>
        </w:rPr>
        <w:t>Fri</w:t>
      </w:r>
      <w:r w:rsidR="225BA591" w:rsidRPr="225BA591">
        <w:rPr>
          <w:rFonts w:ascii="Arial" w:eastAsia="Arial" w:hAnsi="Arial" w:cs="Arial"/>
          <w:b/>
          <w:bCs/>
          <w:sz w:val="28"/>
          <w:szCs w:val="28"/>
        </w:rPr>
        <w:t xml:space="preserve">day, </w:t>
      </w:r>
      <w:r>
        <w:rPr>
          <w:rFonts w:ascii="Arial" w:eastAsia="Arial" w:hAnsi="Arial" w:cs="Arial"/>
          <w:b/>
          <w:bCs/>
          <w:sz w:val="28"/>
          <w:szCs w:val="28"/>
        </w:rPr>
        <w:t>February 9</w:t>
      </w:r>
      <w:r w:rsidR="225BA591" w:rsidRPr="225BA591">
        <w:rPr>
          <w:rFonts w:ascii="Arial" w:eastAsia="Arial" w:hAnsi="Arial" w:cs="Arial"/>
          <w:b/>
          <w:bCs/>
          <w:sz w:val="28"/>
          <w:szCs w:val="28"/>
          <w:vertAlign w:val="superscript"/>
        </w:rPr>
        <w:t>th</w:t>
      </w:r>
      <w:r w:rsidR="225BA591" w:rsidRPr="225BA591">
        <w:rPr>
          <w:rFonts w:ascii="Arial" w:eastAsia="Arial" w:hAnsi="Arial" w:cs="Arial"/>
          <w:b/>
          <w:bCs/>
          <w:sz w:val="28"/>
          <w:szCs w:val="28"/>
        </w:rPr>
        <w:t>, 2018 –</w:t>
      </w:r>
      <w:r w:rsidR="225BA591" w:rsidRPr="225BA591">
        <w:rPr>
          <w:rFonts w:ascii="Arial" w:eastAsia="Arial" w:hAnsi="Arial" w:cs="Arial"/>
          <w:b/>
          <w:bCs/>
          <w:sz w:val="20"/>
          <w:szCs w:val="20"/>
        </w:rPr>
        <w:t xml:space="preserve"> </w:t>
      </w:r>
      <w:r w:rsidR="225BA591" w:rsidRPr="225BA591">
        <w:rPr>
          <w:rFonts w:ascii="Arial" w:eastAsia="Arial" w:hAnsi="Arial" w:cs="Arial"/>
          <w:b/>
          <w:bCs/>
          <w:sz w:val="28"/>
          <w:szCs w:val="28"/>
        </w:rPr>
        <w:t>1</w:t>
      </w:r>
      <w:r w:rsidR="00CF0BEA">
        <w:rPr>
          <w:rFonts w:ascii="Arial" w:eastAsia="Arial" w:hAnsi="Arial" w:cs="Arial"/>
          <w:b/>
          <w:bCs/>
          <w:sz w:val="28"/>
          <w:szCs w:val="28"/>
        </w:rPr>
        <w:t>0</w:t>
      </w:r>
      <w:r w:rsidR="225BA591" w:rsidRPr="225BA591">
        <w:rPr>
          <w:rFonts w:ascii="Arial" w:eastAsia="Arial" w:hAnsi="Arial" w:cs="Arial"/>
          <w:b/>
          <w:bCs/>
          <w:sz w:val="28"/>
          <w:szCs w:val="28"/>
        </w:rPr>
        <w:t>:</w:t>
      </w:r>
      <w:r w:rsidR="00CF0BEA">
        <w:rPr>
          <w:rFonts w:ascii="Arial" w:eastAsia="Arial" w:hAnsi="Arial" w:cs="Arial"/>
          <w:b/>
          <w:bCs/>
          <w:sz w:val="28"/>
          <w:szCs w:val="28"/>
        </w:rPr>
        <w:t>3</w:t>
      </w:r>
      <w:r w:rsidR="225BA591" w:rsidRPr="225BA591">
        <w:rPr>
          <w:rFonts w:ascii="Arial" w:eastAsia="Arial" w:hAnsi="Arial" w:cs="Arial"/>
          <w:b/>
          <w:bCs/>
          <w:sz w:val="28"/>
          <w:szCs w:val="28"/>
        </w:rPr>
        <w:t>0a.m.</w:t>
      </w:r>
    </w:p>
    <w:p w14:paraId="6BEA8139" w14:textId="77777777" w:rsidR="00AB722B" w:rsidRPr="004D5B67" w:rsidRDefault="7145A633" w:rsidP="7145A633">
      <w:pPr>
        <w:pStyle w:val="Invitees1"/>
        <w:tabs>
          <w:tab w:val="left" w:pos="900"/>
        </w:tabs>
        <w:rPr>
          <w:rFonts w:ascii="Arial" w:eastAsia="Arial" w:hAnsi="Arial"/>
        </w:rPr>
      </w:pPr>
      <w:r w:rsidRPr="7145A633">
        <w:rPr>
          <w:rFonts w:ascii="Arial" w:eastAsia="Arial" w:hAnsi="Arial"/>
          <w:i/>
        </w:rPr>
        <w:t>Trustees:</w:t>
      </w:r>
      <w:r w:rsidRPr="7145A633">
        <w:rPr>
          <w:rFonts w:ascii="Arial" w:eastAsia="Arial" w:hAnsi="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0A5AA2" w:rsidRPr="008C35C6" w14:paraId="7D7EAAAC" w14:textId="77777777" w:rsidTr="225BA591">
        <w:tc>
          <w:tcPr>
            <w:tcW w:w="4770" w:type="dxa"/>
          </w:tcPr>
          <w:p w14:paraId="1E6C4FEF" w14:textId="77777777" w:rsidR="0085510C" w:rsidRPr="008C35C6" w:rsidRDefault="7145A633" w:rsidP="7145A633">
            <w:pPr>
              <w:pStyle w:val="NoSpacing"/>
              <w:ind w:left="0"/>
              <w:rPr>
                <w:rFonts w:ascii="Arial" w:eastAsia="Arial" w:hAnsi="Arial" w:cs="Arial"/>
                <w:sz w:val="20"/>
                <w:szCs w:val="20"/>
              </w:rPr>
            </w:pPr>
            <w:r w:rsidRPr="7145A633">
              <w:rPr>
                <w:rFonts w:ascii="Arial" w:eastAsia="Arial" w:hAnsi="Arial" w:cs="Arial"/>
                <w:sz w:val="20"/>
                <w:szCs w:val="20"/>
              </w:rPr>
              <w:t>Rob Harrington</w:t>
            </w:r>
          </w:p>
        </w:tc>
        <w:tc>
          <w:tcPr>
            <w:tcW w:w="4590" w:type="dxa"/>
          </w:tcPr>
          <w:p w14:paraId="3C4350C7" w14:textId="77777777" w:rsidR="0092100A" w:rsidRPr="005A04DD" w:rsidRDefault="225BA591" w:rsidP="225BA591">
            <w:pPr>
              <w:pStyle w:val="NoSpacing"/>
              <w:spacing w:after="160" w:line="259" w:lineRule="auto"/>
              <w:ind w:left="0"/>
              <w:rPr>
                <w:rFonts w:ascii="Arial" w:eastAsia="Arial" w:hAnsi="Arial" w:cs="Arial"/>
                <w:sz w:val="20"/>
                <w:szCs w:val="20"/>
              </w:rPr>
            </w:pPr>
            <w:r w:rsidRPr="225BA591">
              <w:rPr>
                <w:rFonts w:ascii="Arial" w:eastAsia="Arial" w:hAnsi="Arial" w:cs="Arial"/>
                <w:sz w:val="20"/>
                <w:szCs w:val="20"/>
              </w:rPr>
              <w:t>Hyong Yi</w:t>
            </w:r>
          </w:p>
        </w:tc>
      </w:tr>
    </w:tbl>
    <w:p w14:paraId="7F667427" w14:textId="77777777" w:rsidR="00AB722B" w:rsidRPr="004D5B67" w:rsidRDefault="7145A633" w:rsidP="7145A633">
      <w:pPr>
        <w:pStyle w:val="NoSpacing"/>
        <w:ind w:left="0"/>
        <w:rPr>
          <w:rFonts w:ascii="Arial" w:eastAsia="Arial" w:hAnsi="Arial" w:cs="Arial"/>
          <w:i/>
          <w:iCs/>
        </w:rPr>
      </w:pPr>
      <w:r w:rsidRPr="7145A633">
        <w:rPr>
          <w:rFonts w:ascii="Arial" w:eastAsia="Arial" w:hAnsi="Arial" w:cs="Arial"/>
          <w:i/>
          <w:iCs/>
        </w:rPr>
        <w:t>Library Staff:</w:t>
      </w:r>
    </w:p>
    <w:tbl>
      <w:tblPr>
        <w:tblStyle w:val="TableGrid"/>
        <w:tblW w:w="101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92"/>
      </w:tblGrid>
      <w:tr w:rsidR="000A5AA2" w:rsidRPr="00693500" w14:paraId="3DA2D93E" w14:textId="77777777" w:rsidTr="225BA591">
        <w:trPr>
          <w:trHeight w:val="262"/>
        </w:trPr>
        <w:tc>
          <w:tcPr>
            <w:tcW w:w="4860" w:type="dxa"/>
          </w:tcPr>
          <w:p w14:paraId="1882FD1F" w14:textId="77777777" w:rsidR="000A5AA2" w:rsidRPr="00693500"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sz w:val="20"/>
                <w:szCs w:val="20"/>
              </w:rPr>
              <w:t>Frank Blair – Director of Real Estate</w:t>
            </w:r>
          </w:p>
        </w:tc>
        <w:tc>
          <w:tcPr>
            <w:tcW w:w="5292" w:type="dxa"/>
          </w:tcPr>
          <w:p w14:paraId="743558F6" w14:textId="5F1D7274" w:rsidR="000A5AA2" w:rsidRPr="00693500" w:rsidRDefault="000A5AA2" w:rsidP="7145A633">
            <w:pPr>
              <w:spacing w:line="276" w:lineRule="auto"/>
              <w:ind w:left="0"/>
              <w:rPr>
                <w:rFonts w:ascii="Arial" w:eastAsia="Arial" w:hAnsi="Arial" w:cs="Arial"/>
                <w:sz w:val="20"/>
                <w:szCs w:val="20"/>
              </w:rPr>
            </w:pPr>
          </w:p>
        </w:tc>
      </w:tr>
      <w:tr w:rsidR="00D44E70" w:rsidRPr="00693500" w14:paraId="4226D163" w14:textId="77777777" w:rsidTr="225BA591">
        <w:trPr>
          <w:trHeight w:val="262"/>
        </w:trPr>
        <w:tc>
          <w:tcPr>
            <w:tcW w:w="4860" w:type="dxa"/>
          </w:tcPr>
          <w:p w14:paraId="2B74ED60" w14:textId="5A7DFE1E" w:rsidR="00D44E70" w:rsidRPr="007D378F" w:rsidRDefault="007D378F" w:rsidP="7145A633">
            <w:pPr>
              <w:pStyle w:val="NoSpacing"/>
              <w:spacing w:line="276" w:lineRule="auto"/>
              <w:ind w:left="0"/>
              <w:rPr>
                <w:rFonts w:ascii="Arial" w:eastAsia="Arial" w:hAnsi="Arial" w:cs="Arial"/>
                <w:sz w:val="20"/>
                <w:szCs w:val="20"/>
              </w:rPr>
            </w:pPr>
            <w:r w:rsidRPr="225BA591">
              <w:rPr>
                <w:rFonts w:ascii="Arial" w:eastAsia="Arial" w:hAnsi="Arial" w:cs="Arial"/>
                <w:sz w:val="20"/>
                <w:szCs w:val="20"/>
              </w:rPr>
              <w:t>Dana Eure – Assoc. Director of Lifelong Learning</w:t>
            </w:r>
          </w:p>
        </w:tc>
        <w:tc>
          <w:tcPr>
            <w:tcW w:w="5292" w:type="dxa"/>
          </w:tcPr>
          <w:p w14:paraId="3FC34B26" w14:textId="77777777" w:rsidR="00D44E70" w:rsidRPr="00693500"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sz w:val="20"/>
                <w:szCs w:val="20"/>
              </w:rPr>
              <w:t>David Singleton – Director of Libraries</w:t>
            </w:r>
          </w:p>
        </w:tc>
      </w:tr>
      <w:tr w:rsidR="00D44E70" w:rsidRPr="00693500" w14:paraId="5A134B12" w14:textId="77777777" w:rsidTr="225BA591">
        <w:trPr>
          <w:trHeight w:val="262"/>
        </w:trPr>
        <w:tc>
          <w:tcPr>
            <w:tcW w:w="4860" w:type="dxa"/>
          </w:tcPr>
          <w:p w14:paraId="663BA1F9" w14:textId="77777777" w:rsidR="00D44E70" w:rsidRPr="00693500" w:rsidRDefault="225BA591" w:rsidP="225BA591">
            <w:pPr>
              <w:pStyle w:val="NoSpacing"/>
              <w:spacing w:line="276" w:lineRule="auto"/>
              <w:ind w:left="0"/>
              <w:rPr>
                <w:rFonts w:ascii="Arial" w:eastAsia="Arial" w:hAnsi="Arial" w:cs="Arial"/>
                <w:sz w:val="20"/>
                <w:szCs w:val="20"/>
              </w:rPr>
            </w:pPr>
            <w:r w:rsidRPr="225BA591">
              <w:rPr>
                <w:rFonts w:ascii="Arial" w:eastAsia="Arial" w:hAnsi="Arial" w:cs="Arial"/>
                <w:sz w:val="20"/>
                <w:szCs w:val="20"/>
              </w:rPr>
              <w:t>Peter Jareo – Associate Director of Operations</w:t>
            </w:r>
          </w:p>
        </w:tc>
        <w:tc>
          <w:tcPr>
            <w:tcW w:w="5292" w:type="dxa"/>
          </w:tcPr>
          <w:p w14:paraId="18C1B396" w14:textId="0EEDA6B5" w:rsidR="00D44E70" w:rsidRPr="00693500"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sz w:val="20"/>
                <w:szCs w:val="20"/>
              </w:rPr>
              <w:t>Donovan Craig – Administrative Support</w:t>
            </w:r>
          </w:p>
        </w:tc>
      </w:tr>
      <w:tr w:rsidR="00D44E70" w:rsidRPr="008C35C6" w14:paraId="4E42F623" w14:textId="77777777" w:rsidTr="225BA591">
        <w:trPr>
          <w:trHeight w:val="262"/>
        </w:trPr>
        <w:tc>
          <w:tcPr>
            <w:tcW w:w="4860" w:type="dxa"/>
          </w:tcPr>
          <w:p w14:paraId="65A2D7C9" w14:textId="56FCC020" w:rsidR="00D44E70" w:rsidRPr="30825EBC" w:rsidRDefault="00D44E70" w:rsidP="007D378F">
            <w:pPr>
              <w:pStyle w:val="NoSpacing"/>
              <w:spacing w:line="276" w:lineRule="auto"/>
              <w:ind w:left="0"/>
              <w:rPr>
                <w:rFonts w:ascii="Arial" w:eastAsia="Arial" w:hAnsi="Arial" w:cs="Arial"/>
                <w:i/>
                <w:iCs/>
              </w:rPr>
            </w:pPr>
          </w:p>
        </w:tc>
        <w:tc>
          <w:tcPr>
            <w:tcW w:w="5292" w:type="dxa"/>
          </w:tcPr>
          <w:p w14:paraId="333D35BA" w14:textId="77777777" w:rsidR="00D44E70" w:rsidRPr="30825EBC" w:rsidRDefault="00D44E70" w:rsidP="00D44E70">
            <w:pPr>
              <w:pStyle w:val="NoSpacing"/>
              <w:spacing w:line="276" w:lineRule="auto"/>
              <w:ind w:left="0"/>
              <w:rPr>
                <w:rFonts w:ascii="Arial" w:eastAsia="Arial" w:hAnsi="Arial" w:cs="Arial"/>
                <w:i/>
                <w:iCs/>
              </w:rPr>
            </w:pPr>
          </w:p>
        </w:tc>
      </w:tr>
      <w:tr w:rsidR="00D44E70" w:rsidRPr="008C35C6" w14:paraId="45AB4C18" w14:textId="77777777" w:rsidTr="225BA591">
        <w:trPr>
          <w:trHeight w:val="262"/>
        </w:trPr>
        <w:tc>
          <w:tcPr>
            <w:tcW w:w="4860" w:type="dxa"/>
          </w:tcPr>
          <w:p w14:paraId="79E9872F" w14:textId="77777777" w:rsidR="00D44E70" w:rsidRPr="30825EBC"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i/>
                <w:iCs/>
              </w:rPr>
              <w:t>County Staff:</w:t>
            </w:r>
          </w:p>
        </w:tc>
        <w:tc>
          <w:tcPr>
            <w:tcW w:w="5292" w:type="dxa"/>
          </w:tcPr>
          <w:p w14:paraId="0EF41A8D" w14:textId="77777777" w:rsidR="00D44E70" w:rsidRPr="30825EBC"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i/>
                <w:iCs/>
              </w:rPr>
              <w:t>Documents:</w:t>
            </w:r>
          </w:p>
        </w:tc>
      </w:tr>
      <w:tr w:rsidR="00D44E70" w:rsidRPr="00CE44ED" w14:paraId="1FD36AD9" w14:textId="77777777" w:rsidTr="225BA591">
        <w:trPr>
          <w:trHeight w:val="262"/>
        </w:trPr>
        <w:tc>
          <w:tcPr>
            <w:tcW w:w="4860" w:type="dxa"/>
          </w:tcPr>
          <w:p w14:paraId="786E7CC6" w14:textId="41B5BB5B" w:rsidR="00CF0BEA" w:rsidRDefault="00CF0BEA" w:rsidP="7145A633">
            <w:pPr>
              <w:pStyle w:val="NoSpacing"/>
              <w:spacing w:line="276" w:lineRule="auto"/>
              <w:ind w:left="0"/>
              <w:rPr>
                <w:rFonts w:ascii="Arial" w:eastAsia="Arial" w:hAnsi="Arial" w:cs="Arial"/>
                <w:sz w:val="20"/>
                <w:szCs w:val="20"/>
              </w:rPr>
            </w:pPr>
            <w:r w:rsidRPr="7145A633">
              <w:rPr>
                <w:rFonts w:ascii="Arial" w:eastAsia="Arial" w:hAnsi="Arial" w:cs="Arial"/>
                <w:sz w:val="20"/>
                <w:szCs w:val="20"/>
              </w:rPr>
              <w:t>Mark Hahn – Director, AFM</w:t>
            </w:r>
          </w:p>
          <w:p w14:paraId="3EDBFE8C" w14:textId="0DF12D96" w:rsidR="00D44E70"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sz w:val="20"/>
                <w:szCs w:val="20"/>
              </w:rPr>
              <w:t>Jay Rhodes – Design &amp; Construction Director, AFM</w:t>
            </w:r>
          </w:p>
          <w:p w14:paraId="18C103B3" w14:textId="301BF464" w:rsidR="00D44E70" w:rsidRPr="30825EBC" w:rsidRDefault="225BA591" w:rsidP="225BA591">
            <w:pPr>
              <w:pStyle w:val="NoSpacing"/>
              <w:spacing w:line="276" w:lineRule="auto"/>
              <w:ind w:left="0"/>
              <w:rPr>
                <w:rFonts w:ascii="Arial" w:eastAsia="Arial" w:hAnsi="Arial" w:cs="Arial"/>
                <w:sz w:val="20"/>
                <w:szCs w:val="20"/>
              </w:rPr>
            </w:pPr>
            <w:r w:rsidRPr="225BA591">
              <w:rPr>
                <w:rFonts w:ascii="Arial" w:eastAsia="Arial" w:hAnsi="Arial" w:cs="Arial"/>
                <w:sz w:val="20"/>
                <w:szCs w:val="20"/>
              </w:rPr>
              <w:t>Becky Miller – Project Manager, AFM</w:t>
            </w:r>
            <w:r w:rsidR="3EC2B931">
              <w:br/>
            </w:r>
            <w:r w:rsidRPr="225BA591">
              <w:rPr>
                <w:rFonts w:ascii="Arial" w:eastAsia="Arial" w:hAnsi="Arial" w:cs="Arial"/>
                <w:sz w:val="20"/>
                <w:szCs w:val="20"/>
              </w:rPr>
              <w:t xml:space="preserve">Dennis </w:t>
            </w:r>
            <w:proofErr w:type="spellStart"/>
            <w:r w:rsidRPr="225BA591">
              <w:rPr>
                <w:rFonts w:ascii="Arial" w:eastAsia="Arial" w:hAnsi="Arial" w:cs="Arial"/>
                <w:sz w:val="20"/>
                <w:szCs w:val="20"/>
              </w:rPr>
              <w:t>LaCaria</w:t>
            </w:r>
            <w:proofErr w:type="spellEnd"/>
            <w:r w:rsidRPr="225BA591">
              <w:rPr>
                <w:rFonts w:ascii="Arial" w:eastAsia="Arial" w:hAnsi="Arial" w:cs="Arial"/>
                <w:sz w:val="20"/>
                <w:szCs w:val="20"/>
              </w:rPr>
              <w:t xml:space="preserve"> – Sr. Assistant to the County Mgr.</w:t>
            </w:r>
            <w:r w:rsidR="3EC2B931">
              <w:br/>
            </w:r>
            <w:r w:rsidRPr="225BA591">
              <w:rPr>
                <w:rFonts w:ascii="Arial" w:eastAsia="Arial" w:hAnsi="Arial" w:cs="Arial"/>
                <w:sz w:val="20"/>
                <w:szCs w:val="20"/>
              </w:rPr>
              <w:t>Charles Snow – Project Manager, AFM</w:t>
            </w:r>
          </w:p>
        </w:tc>
        <w:tc>
          <w:tcPr>
            <w:tcW w:w="5292" w:type="dxa"/>
          </w:tcPr>
          <w:p w14:paraId="3FB79E67" w14:textId="5353AE9B" w:rsidR="00D44E70" w:rsidRPr="30825EBC"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sz w:val="20"/>
                <w:szCs w:val="20"/>
              </w:rPr>
              <w:t>October 2</w:t>
            </w:r>
            <w:r w:rsidRPr="7145A633">
              <w:rPr>
                <w:rFonts w:ascii="Arial" w:eastAsia="Arial" w:hAnsi="Arial" w:cs="Arial"/>
                <w:sz w:val="20"/>
                <w:szCs w:val="20"/>
                <w:vertAlign w:val="superscript"/>
              </w:rPr>
              <w:t>nd</w:t>
            </w:r>
            <w:r w:rsidRPr="7145A633">
              <w:rPr>
                <w:rFonts w:ascii="Arial" w:eastAsia="Arial" w:hAnsi="Arial" w:cs="Arial"/>
                <w:sz w:val="20"/>
                <w:szCs w:val="20"/>
              </w:rPr>
              <w:t>, Real Estate Committee Meeting Report</w:t>
            </w:r>
          </w:p>
          <w:p w14:paraId="2C552343" w14:textId="3785EBC2" w:rsidR="002E6B12" w:rsidRPr="30825EBC" w:rsidRDefault="002E6B12" w:rsidP="002E6B12">
            <w:pPr>
              <w:pStyle w:val="NoSpacing"/>
              <w:spacing w:line="276" w:lineRule="auto"/>
              <w:ind w:left="0"/>
              <w:rPr>
                <w:rFonts w:ascii="Arial" w:eastAsia="Arial" w:hAnsi="Arial" w:cs="Arial"/>
                <w:sz w:val="20"/>
                <w:szCs w:val="20"/>
              </w:rPr>
            </w:pPr>
            <w:r>
              <w:rPr>
                <w:rFonts w:ascii="Arial" w:eastAsia="Arial" w:hAnsi="Arial" w:cs="Arial"/>
                <w:sz w:val="20"/>
                <w:szCs w:val="20"/>
              </w:rPr>
              <w:t>January 9</w:t>
            </w:r>
            <w:r w:rsidRPr="002E6B12">
              <w:rPr>
                <w:rFonts w:ascii="Arial" w:eastAsia="Arial" w:hAnsi="Arial" w:cs="Arial"/>
                <w:sz w:val="20"/>
                <w:szCs w:val="20"/>
                <w:vertAlign w:val="superscript"/>
              </w:rPr>
              <w:t>th</w:t>
            </w:r>
            <w:r w:rsidRPr="7145A633">
              <w:rPr>
                <w:rFonts w:ascii="Arial" w:eastAsia="Arial" w:hAnsi="Arial" w:cs="Arial"/>
                <w:sz w:val="20"/>
                <w:szCs w:val="20"/>
              </w:rPr>
              <w:t>, Real Estate Committee Meeting Report</w:t>
            </w:r>
          </w:p>
          <w:p w14:paraId="0244ADFD" w14:textId="4B59C630" w:rsidR="005C5103" w:rsidRPr="30825EBC" w:rsidRDefault="005C5103" w:rsidP="009C23FC">
            <w:pPr>
              <w:pStyle w:val="NoSpacing"/>
              <w:spacing w:line="276" w:lineRule="auto"/>
              <w:ind w:left="0"/>
              <w:rPr>
                <w:rFonts w:ascii="Arial" w:eastAsia="Arial" w:hAnsi="Arial" w:cs="Arial"/>
                <w:sz w:val="20"/>
                <w:szCs w:val="20"/>
              </w:rPr>
            </w:pPr>
          </w:p>
        </w:tc>
      </w:tr>
      <w:tr w:rsidR="00693500" w:rsidRPr="008C35C6" w14:paraId="68EF1C9A" w14:textId="77777777" w:rsidTr="225BA591">
        <w:trPr>
          <w:trHeight w:val="262"/>
        </w:trPr>
        <w:tc>
          <w:tcPr>
            <w:tcW w:w="4860" w:type="dxa"/>
          </w:tcPr>
          <w:p w14:paraId="0CB6D98F" w14:textId="77777777" w:rsidR="00693500" w:rsidRPr="14EDAE0D" w:rsidRDefault="00693500" w:rsidP="11032AAD">
            <w:pPr>
              <w:ind w:left="0"/>
              <w:rPr>
                <w:rFonts w:ascii="Arial" w:eastAsia="Arial" w:hAnsi="Arial" w:cs="Arial"/>
                <w:sz w:val="20"/>
                <w:szCs w:val="20"/>
              </w:rPr>
            </w:pPr>
          </w:p>
        </w:tc>
        <w:tc>
          <w:tcPr>
            <w:tcW w:w="5292" w:type="dxa"/>
          </w:tcPr>
          <w:p w14:paraId="5DC4FB72" w14:textId="77777777" w:rsidR="00693500" w:rsidRDefault="00693500" w:rsidP="14EDAE0D">
            <w:pPr>
              <w:pStyle w:val="NoSpacing"/>
              <w:spacing w:line="276" w:lineRule="auto"/>
              <w:ind w:left="0"/>
              <w:rPr>
                <w:rFonts w:ascii="Arial" w:eastAsia="Arial" w:hAnsi="Arial" w:cs="Arial"/>
                <w:sz w:val="20"/>
                <w:szCs w:val="20"/>
              </w:rPr>
            </w:pPr>
          </w:p>
        </w:tc>
      </w:tr>
      <w:tr w:rsidR="00D44E70" w:rsidRPr="00693500" w14:paraId="7556F33C" w14:textId="77777777" w:rsidTr="225BA591">
        <w:trPr>
          <w:trHeight w:val="288"/>
        </w:trPr>
        <w:tc>
          <w:tcPr>
            <w:tcW w:w="4860" w:type="dxa"/>
          </w:tcPr>
          <w:p w14:paraId="1545CCB2" w14:textId="77777777" w:rsidR="00D44E70" w:rsidRDefault="7145A633" w:rsidP="7145A633">
            <w:pPr>
              <w:pStyle w:val="NoSpacing"/>
              <w:spacing w:line="276" w:lineRule="auto"/>
              <w:ind w:left="0"/>
              <w:rPr>
                <w:rFonts w:ascii="Arial" w:eastAsia="Arial" w:hAnsi="Arial" w:cs="Arial"/>
                <w:sz w:val="20"/>
                <w:szCs w:val="20"/>
              </w:rPr>
            </w:pPr>
            <w:r w:rsidRPr="7145A633">
              <w:rPr>
                <w:rFonts w:ascii="Arial" w:eastAsia="Arial" w:hAnsi="Arial" w:cs="Arial"/>
                <w:i/>
                <w:iCs/>
                <w:sz w:val="20"/>
                <w:szCs w:val="20"/>
              </w:rPr>
              <w:t>Absent:</w:t>
            </w:r>
            <w:r w:rsidR="009C23FC" w:rsidRPr="7145A633">
              <w:rPr>
                <w:rFonts w:ascii="Arial" w:eastAsia="Arial" w:hAnsi="Arial" w:cs="Arial"/>
                <w:sz w:val="20"/>
                <w:szCs w:val="20"/>
              </w:rPr>
              <w:t xml:space="preserve"> </w:t>
            </w:r>
            <w:r w:rsidR="00263362">
              <w:rPr>
                <w:rFonts w:ascii="Arial" w:eastAsia="Arial" w:hAnsi="Arial" w:cs="Arial"/>
                <w:sz w:val="20"/>
                <w:szCs w:val="20"/>
              </w:rPr>
              <w:t>Lee Keesler</w:t>
            </w:r>
          </w:p>
          <w:p w14:paraId="45371CF1" w14:textId="77777777" w:rsidR="00263362" w:rsidRDefault="00263362" w:rsidP="7145A633">
            <w:pPr>
              <w:pStyle w:val="NoSpacing"/>
              <w:spacing w:line="276" w:lineRule="auto"/>
              <w:ind w:left="0"/>
              <w:rPr>
                <w:rFonts w:ascii="Arial" w:eastAsia="Arial" w:hAnsi="Arial" w:cs="Arial"/>
                <w:sz w:val="20"/>
                <w:szCs w:val="20"/>
              </w:rPr>
            </w:pPr>
            <w:r>
              <w:rPr>
                <w:rFonts w:ascii="Arial" w:eastAsia="Arial" w:hAnsi="Arial" w:cs="Arial"/>
                <w:sz w:val="20"/>
                <w:szCs w:val="20"/>
              </w:rPr>
              <w:t>Bryan Turner</w:t>
            </w:r>
          </w:p>
          <w:p w14:paraId="205B3151" w14:textId="647EF01B" w:rsidR="00263362" w:rsidRPr="009C23FC" w:rsidRDefault="00263362" w:rsidP="7145A633">
            <w:pPr>
              <w:pStyle w:val="NoSpacing"/>
              <w:spacing w:line="276" w:lineRule="auto"/>
              <w:ind w:left="0"/>
              <w:rPr>
                <w:rFonts w:ascii="Arial" w:eastAsia="Arial" w:hAnsi="Arial" w:cs="Arial"/>
                <w:sz w:val="20"/>
                <w:szCs w:val="20"/>
              </w:rPr>
            </w:pPr>
            <w:r>
              <w:rPr>
                <w:rFonts w:ascii="Arial" w:eastAsia="Arial" w:hAnsi="Arial" w:cs="Arial"/>
                <w:sz w:val="20"/>
                <w:szCs w:val="20"/>
              </w:rPr>
              <w:t>Angie Myers</w:t>
            </w:r>
          </w:p>
        </w:tc>
        <w:tc>
          <w:tcPr>
            <w:tcW w:w="5292" w:type="dxa"/>
          </w:tcPr>
          <w:p w14:paraId="657FB668" w14:textId="77777777" w:rsidR="00D44E70" w:rsidRPr="00693500" w:rsidRDefault="00D44E70" w:rsidP="00D44E70">
            <w:pPr>
              <w:pStyle w:val="NoSpacing"/>
              <w:rPr>
                <w:rFonts w:ascii="Arial" w:eastAsia="Arial" w:hAnsi="Arial" w:cs="Arial"/>
                <w:sz w:val="20"/>
                <w:szCs w:val="20"/>
              </w:rPr>
            </w:pPr>
          </w:p>
          <w:p w14:paraId="6F85A6A5" w14:textId="77777777" w:rsidR="00D44E70" w:rsidRPr="00693500" w:rsidRDefault="00D44E70" w:rsidP="00E876E4">
            <w:pPr>
              <w:pStyle w:val="NoSpacing"/>
              <w:ind w:left="0"/>
              <w:rPr>
                <w:rFonts w:ascii="Arial" w:eastAsia="Arial" w:hAnsi="Arial" w:cs="Arial"/>
                <w:sz w:val="20"/>
                <w:szCs w:val="20"/>
              </w:rPr>
            </w:pPr>
          </w:p>
        </w:tc>
      </w:tr>
    </w:tbl>
    <w:p w14:paraId="23BE4932" w14:textId="4B32B806" w:rsidR="00384A90" w:rsidRDefault="00263362" w:rsidP="7145A633">
      <w:pPr>
        <w:pStyle w:val="Heading8"/>
        <w:ind w:left="0"/>
        <w:jc w:val="center"/>
        <w:rPr>
          <w:rFonts w:ascii="Arial" w:eastAsia="Arial" w:hAnsi="Arial" w:cs="Arial"/>
          <w:u w:val="single"/>
        </w:rPr>
      </w:pPr>
      <w:r>
        <w:rPr>
          <w:rFonts w:ascii="Arial" w:eastAsia="Arial" w:hAnsi="Arial" w:cs="Arial"/>
          <w:u w:val="single"/>
        </w:rPr>
        <w:t>Meeting Report</w:t>
      </w:r>
    </w:p>
    <w:p w14:paraId="15F64C7F" w14:textId="77777777" w:rsidR="007D378F" w:rsidRDefault="007D378F" w:rsidP="00263362">
      <w:pPr>
        <w:pStyle w:val="BodyText"/>
        <w:spacing w:after="0"/>
        <w:rPr>
          <w:rFonts w:ascii="Arial" w:eastAsia="Arial" w:hAnsi="Arial" w:cs="Arial"/>
        </w:rPr>
      </w:pPr>
    </w:p>
    <w:p w14:paraId="510E3606" w14:textId="3655D5C2" w:rsidR="002C5DED" w:rsidRDefault="00263362" w:rsidP="00263362">
      <w:pPr>
        <w:pStyle w:val="BodyText"/>
        <w:spacing w:after="0"/>
        <w:rPr>
          <w:rFonts w:ascii="Arial" w:eastAsia="Arial" w:hAnsi="Arial" w:cs="Arial"/>
        </w:rPr>
      </w:pPr>
      <w:r>
        <w:rPr>
          <w:rFonts w:ascii="Arial" w:eastAsia="Arial" w:hAnsi="Arial" w:cs="Arial"/>
        </w:rPr>
        <w:t>R</w:t>
      </w:r>
      <w:r w:rsidR="007D378F">
        <w:rPr>
          <w:rFonts w:ascii="Arial" w:eastAsia="Arial" w:hAnsi="Arial" w:cs="Arial"/>
        </w:rPr>
        <w:t xml:space="preserve">ob </w:t>
      </w:r>
      <w:r>
        <w:rPr>
          <w:rFonts w:ascii="Arial" w:eastAsia="Arial" w:hAnsi="Arial" w:cs="Arial"/>
        </w:rPr>
        <w:t>H</w:t>
      </w:r>
      <w:r w:rsidR="007D378F">
        <w:rPr>
          <w:rFonts w:ascii="Arial" w:eastAsia="Arial" w:hAnsi="Arial" w:cs="Arial"/>
        </w:rPr>
        <w:t>arrington</w:t>
      </w:r>
      <w:r>
        <w:rPr>
          <w:rFonts w:ascii="Arial" w:eastAsia="Arial" w:hAnsi="Arial" w:cs="Arial"/>
        </w:rPr>
        <w:t xml:space="preserve"> began the meeting at 10:28am and motioned to approve the</w:t>
      </w:r>
      <w:r w:rsidR="7145A633" w:rsidRPr="7145A633">
        <w:rPr>
          <w:rFonts w:ascii="Arial" w:eastAsia="Arial" w:hAnsi="Arial" w:cs="Arial"/>
        </w:rPr>
        <w:t xml:space="preserve"> October 2</w:t>
      </w:r>
      <w:r w:rsidR="007D378F">
        <w:rPr>
          <w:rFonts w:ascii="Arial" w:eastAsia="Arial" w:hAnsi="Arial" w:cs="Arial"/>
          <w:vertAlign w:val="superscript"/>
        </w:rPr>
        <w:t>nd</w:t>
      </w:r>
      <w:r w:rsidR="002E6B12">
        <w:rPr>
          <w:rFonts w:ascii="Arial" w:eastAsia="Arial" w:hAnsi="Arial" w:cs="Arial"/>
        </w:rPr>
        <w:t xml:space="preserve"> </w:t>
      </w:r>
      <w:r w:rsidR="00CF0BEA">
        <w:rPr>
          <w:rFonts w:ascii="Arial" w:eastAsia="Arial" w:hAnsi="Arial" w:cs="Arial"/>
        </w:rPr>
        <w:t>&amp; January 9</w:t>
      </w:r>
      <w:r w:rsidR="007D378F" w:rsidRPr="007D378F">
        <w:rPr>
          <w:rFonts w:ascii="Arial" w:eastAsia="Arial" w:hAnsi="Arial" w:cs="Arial"/>
          <w:vertAlign w:val="superscript"/>
        </w:rPr>
        <w:t>th</w:t>
      </w:r>
      <w:r w:rsidR="00CF0BEA">
        <w:rPr>
          <w:rFonts w:ascii="Arial" w:eastAsia="Arial" w:hAnsi="Arial" w:cs="Arial"/>
        </w:rPr>
        <w:t xml:space="preserve">, </w:t>
      </w:r>
      <w:r w:rsidR="7145A633" w:rsidRPr="7145A633">
        <w:rPr>
          <w:rFonts w:ascii="Arial" w:eastAsia="Arial" w:hAnsi="Arial" w:cs="Arial"/>
        </w:rPr>
        <w:t>Meeting Report</w:t>
      </w:r>
      <w:r w:rsidR="00CF0BEA">
        <w:rPr>
          <w:rFonts w:ascii="Arial" w:eastAsia="Arial" w:hAnsi="Arial" w:cs="Arial"/>
        </w:rPr>
        <w:t>s</w:t>
      </w:r>
      <w:r w:rsidR="007D378F">
        <w:rPr>
          <w:rFonts w:ascii="Arial" w:eastAsia="Arial" w:hAnsi="Arial" w:cs="Arial"/>
        </w:rPr>
        <w:t>. The motion was</w:t>
      </w:r>
      <w:r>
        <w:rPr>
          <w:rFonts w:ascii="Arial" w:eastAsia="Arial" w:hAnsi="Arial" w:cs="Arial"/>
        </w:rPr>
        <w:t xml:space="preserve"> seconded by Hyong Yi</w:t>
      </w:r>
      <w:r w:rsidR="007D378F">
        <w:rPr>
          <w:rFonts w:ascii="Arial" w:eastAsia="Arial" w:hAnsi="Arial" w:cs="Arial"/>
        </w:rPr>
        <w:t xml:space="preserve"> and approved</w:t>
      </w:r>
      <w:r>
        <w:rPr>
          <w:rFonts w:ascii="Arial" w:eastAsia="Arial" w:hAnsi="Arial" w:cs="Arial"/>
        </w:rPr>
        <w:t xml:space="preserve">. </w:t>
      </w:r>
    </w:p>
    <w:p w14:paraId="34C489D9" w14:textId="77777777" w:rsidR="6DDD1E31" w:rsidRDefault="6DDD1E31" w:rsidP="6DDD1E31">
      <w:pPr>
        <w:pStyle w:val="BodyText"/>
        <w:spacing w:after="0"/>
        <w:rPr>
          <w:rFonts w:ascii="Arial" w:eastAsia="Arial" w:hAnsi="Arial" w:cs="Arial"/>
        </w:rPr>
      </w:pPr>
    </w:p>
    <w:p w14:paraId="1375A3BE" w14:textId="0927DD09" w:rsidR="002E6B12" w:rsidRPr="007D378F" w:rsidRDefault="002E6B12" w:rsidP="007D378F">
      <w:pPr>
        <w:pStyle w:val="BodyText"/>
        <w:spacing w:after="0"/>
        <w:rPr>
          <w:rFonts w:ascii="Arial" w:eastAsia="Arial" w:hAnsi="Arial" w:cs="Arial"/>
          <w:b/>
        </w:rPr>
      </w:pPr>
      <w:r w:rsidRPr="007D378F">
        <w:rPr>
          <w:rFonts w:ascii="Arial" w:eastAsia="Arial" w:hAnsi="Arial" w:cs="Arial"/>
          <w:b/>
        </w:rPr>
        <w:t>6th &amp; Tryon Update</w:t>
      </w:r>
      <w:r w:rsidRPr="007D378F">
        <w:rPr>
          <w:rFonts w:ascii="Arial" w:eastAsia="Arial" w:hAnsi="Arial" w:cs="Arial"/>
          <w:b/>
        </w:rPr>
        <w:tab/>
      </w:r>
      <w:r w:rsidRPr="007D378F">
        <w:rPr>
          <w:rFonts w:ascii="Arial" w:eastAsia="Arial" w:hAnsi="Arial" w:cs="Arial"/>
          <w:b/>
        </w:rPr>
        <w:tab/>
        <w:t xml:space="preserve"> </w:t>
      </w:r>
    </w:p>
    <w:p w14:paraId="6B8AB378" w14:textId="3E5494F5" w:rsidR="00263362" w:rsidRDefault="00263362" w:rsidP="00263362">
      <w:pPr>
        <w:pStyle w:val="BodyText"/>
        <w:spacing w:after="0"/>
        <w:rPr>
          <w:rFonts w:ascii="Arial" w:eastAsia="Arial" w:hAnsi="Arial" w:cs="Arial"/>
        </w:rPr>
      </w:pPr>
      <w:r>
        <w:rPr>
          <w:rFonts w:ascii="Arial" w:eastAsia="Arial" w:hAnsi="Arial" w:cs="Arial"/>
        </w:rPr>
        <w:t>F</w:t>
      </w:r>
      <w:r w:rsidR="007D378F">
        <w:rPr>
          <w:rFonts w:ascii="Arial" w:eastAsia="Arial" w:hAnsi="Arial" w:cs="Arial"/>
        </w:rPr>
        <w:t xml:space="preserve">rank </w:t>
      </w:r>
      <w:r>
        <w:rPr>
          <w:rFonts w:ascii="Arial" w:eastAsia="Arial" w:hAnsi="Arial" w:cs="Arial"/>
        </w:rPr>
        <w:t>B</w:t>
      </w:r>
      <w:r w:rsidR="007D378F">
        <w:rPr>
          <w:rFonts w:ascii="Arial" w:eastAsia="Arial" w:hAnsi="Arial" w:cs="Arial"/>
        </w:rPr>
        <w:t xml:space="preserve">lair </w:t>
      </w:r>
      <w:r>
        <w:rPr>
          <w:rFonts w:ascii="Arial" w:eastAsia="Arial" w:hAnsi="Arial" w:cs="Arial"/>
        </w:rPr>
        <w:t>state</w:t>
      </w:r>
      <w:r w:rsidR="007D378F">
        <w:rPr>
          <w:rFonts w:ascii="Arial" w:eastAsia="Arial" w:hAnsi="Arial" w:cs="Arial"/>
        </w:rPr>
        <w:t>d that</w:t>
      </w:r>
      <w:r>
        <w:rPr>
          <w:rFonts w:ascii="Arial" w:eastAsia="Arial" w:hAnsi="Arial" w:cs="Arial"/>
        </w:rPr>
        <w:t xml:space="preserve"> the next meeting </w:t>
      </w:r>
      <w:r w:rsidR="007D378F">
        <w:rPr>
          <w:rFonts w:ascii="Arial" w:eastAsia="Arial" w:hAnsi="Arial" w:cs="Arial"/>
        </w:rPr>
        <w:t>for the 6</w:t>
      </w:r>
      <w:r w:rsidR="007D378F" w:rsidRPr="007D378F">
        <w:rPr>
          <w:rFonts w:ascii="Arial" w:eastAsia="Arial" w:hAnsi="Arial" w:cs="Arial"/>
          <w:vertAlign w:val="superscript"/>
        </w:rPr>
        <w:t>th</w:t>
      </w:r>
      <w:r w:rsidR="007D378F">
        <w:rPr>
          <w:rFonts w:ascii="Arial" w:eastAsia="Arial" w:hAnsi="Arial" w:cs="Arial"/>
        </w:rPr>
        <w:t xml:space="preserve"> and Tryon committee </w:t>
      </w:r>
      <w:r>
        <w:rPr>
          <w:rFonts w:ascii="Arial" w:eastAsia="Arial" w:hAnsi="Arial" w:cs="Arial"/>
        </w:rPr>
        <w:t xml:space="preserve">is </w:t>
      </w:r>
      <w:r w:rsidR="007D378F">
        <w:rPr>
          <w:rFonts w:ascii="Arial" w:eastAsia="Arial" w:hAnsi="Arial" w:cs="Arial"/>
        </w:rPr>
        <w:t>scheduled for</w:t>
      </w:r>
      <w:r>
        <w:rPr>
          <w:rFonts w:ascii="Arial" w:eastAsia="Arial" w:hAnsi="Arial" w:cs="Arial"/>
        </w:rPr>
        <w:t xml:space="preserve"> Tuesday </w:t>
      </w:r>
      <w:r w:rsidR="007D378F">
        <w:rPr>
          <w:rFonts w:ascii="Arial" w:eastAsia="Arial" w:hAnsi="Arial" w:cs="Arial"/>
        </w:rPr>
        <w:t>the 13</w:t>
      </w:r>
      <w:r w:rsidR="007D378F" w:rsidRPr="007D378F">
        <w:rPr>
          <w:rFonts w:ascii="Arial" w:eastAsia="Arial" w:hAnsi="Arial" w:cs="Arial"/>
          <w:vertAlign w:val="superscript"/>
        </w:rPr>
        <w:t>th</w:t>
      </w:r>
      <w:r w:rsidR="007D378F">
        <w:rPr>
          <w:rFonts w:ascii="Arial" w:eastAsia="Arial" w:hAnsi="Arial" w:cs="Arial"/>
        </w:rPr>
        <w:t xml:space="preserve"> at which time m</w:t>
      </w:r>
      <w:r>
        <w:rPr>
          <w:rFonts w:ascii="Arial" w:eastAsia="Arial" w:hAnsi="Arial" w:cs="Arial"/>
        </w:rPr>
        <w:t xml:space="preserve">ore information will </w:t>
      </w:r>
      <w:r w:rsidR="007D378F">
        <w:rPr>
          <w:rFonts w:ascii="Arial" w:eastAsia="Arial" w:hAnsi="Arial" w:cs="Arial"/>
        </w:rPr>
        <w:t>be</w:t>
      </w:r>
      <w:r>
        <w:rPr>
          <w:rFonts w:ascii="Arial" w:eastAsia="Arial" w:hAnsi="Arial" w:cs="Arial"/>
        </w:rPr>
        <w:t xml:space="preserve">come </w:t>
      </w:r>
      <w:r w:rsidR="007D378F">
        <w:rPr>
          <w:rFonts w:ascii="Arial" w:eastAsia="Arial" w:hAnsi="Arial" w:cs="Arial"/>
        </w:rPr>
        <w:t xml:space="preserve">available regarding the </w:t>
      </w:r>
      <w:r>
        <w:rPr>
          <w:rFonts w:ascii="Arial" w:eastAsia="Arial" w:hAnsi="Arial" w:cs="Arial"/>
        </w:rPr>
        <w:t>next step</w:t>
      </w:r>
      <w:r w:rsidR="007D378F">
        <w:rPr>
          <w:rFonts w:ascii="Arial" w:eastAsia="Arial" w:hAnsi="Arial" w:cs="Arial"/>
        </w:rPr>
        <w:t>s</w:t>
      </w:r>
      <w:r>
        <w:rPr>
          <w:rFonts w:ascii="Arial" w:eastAsia="Arial" w:hAnsi="Arial" w:cs="Arial"/>
        </w:rPr>
        <w:t xml:space="preserve"> </w:t>
      </w:r>
      <w:r w:rsidR="007D378F">
        <w:rPr>
          <w:rFonts w:ascii="Arial" w:eastAsia="Arial" w:hAnsi="Arial" w:cs="Arial"/>
        </w:rPr>
        <w:t>for the preparation of their</w:t>
      </w:r>
      <w:r>
        <w:rPr>
          <w:rFonts w:ascii="Arial" w:eastAsia="Arial" w:hAnsi="Arial" w:cs="Arial"/>
        </w:rPr>
        <w:t xml:space="preserve"> RFQ’s. </w:t>
      </w:r>
    </w:p>
    <w:p w14:paraId="4BF2A057" w14:textId="77777777" w:rsidR="00263362" w:rsidRPr="002E6B12" w:rsidRDefault="00263362" w:rsidP="00263362">
      <w:pPr>
        <w:pStyle w:val="BodyText"/>
        <w:spacing w:after="0"/>
        <w:rPr>
          <w:rFonts w:ascii="Arial" w:eastAsia="Arial" w:hAnsi="Arial" w:cs="Arial"/>
        </w:rPr>
      </w:pPr>
    </w:p>
    <w:p w14:paraId="578CEC2C" w14:textId="77777777" w:rsidR="007D378F" w:rsidRPr="007D378F" w:rsidRDefault="002E6B12" w:rsidP="007D378F">
      <w:pPr>
        <w:pStyle w:val="BodyText"/>
        <w:spacing w:after="0"/>
        <w:rPr>
          <w:rFonts w:ascii="Arial" w:eastAsia="Arial" w:hAnsi="Arial" w:cs="Arial"/>
          <w:b/>
        </w:rPr>
      </w:pPr>
      <w:r w:rsidRPr="007D378F">
        <w:rPr>
          <w:rFonts w:ascii="Arial" w:eastAsia="Arial" w:hAnsi="Arial" w:cs="Arial"/>
          <w:b/>
        </w:rPr>
        <w:t>Main Library Update</w:t>
      </w:r>
      <w:r w:rsidRPr="007D378F">
        <w:rPr>
          <w:rFonts w:ascii="Arial" w:eastAsia="Arial" w:hAnsi="Arial" w:cs="Arial"/>
          <w:b/>
        </w:rPr>
        <w:tab/>
      </w:r>
    </w:p>
    <w:p w14:paraId="5076D6C8" w14:textId="6A4EC3BF" w:rsidR="007529FB" w:rsidRDefault="095DB9D4" w:rsidP="095DB9D4">
      <w:pPr>
        <w:pStyle w:val="BodyText"/>
        <w:spacing w:after="0"/>
        <w:rPr>
          <w:rFonts w:ascii="Arial" w:eastAsia="Arial" w:hAnsi="Arial" w:cs="Arial"/>
        </w:rPr>
      </w:pPr>
      <w:r w:rsidRPr="095DB9D4">
        <w:rPr>
          <w:rFonts w:ascii="Arial" w:eastAsia="Arial" w:hAnsi="Arial" w:cs="Arial"/>
        </w:rPr>
        <w:t xml:space="preserve">Charles Snow updated the committee noting that space programming phase of the project is almost complete. The final townhall meeting will take place next week, which will culminate the space program planning and Brightspot will provide outcomes to the architects. Mark Hahn mentioned that the neighboring buildings may be interested in exploring opportunities to connect to nearby buildings, both Mecklenburg County and the Foundation For The Carolinas (FFTC) are interested in exploring ways that their buildings on North Tryon could complement a new Main Library. Charles Snow continued stating that the Main Library architects will tour the current FFTC location upon their next visit to explore the space. The Communities Champion workshop will take place next Tuesday, the group consists of community stakeholders and the intent is for those within a particular industry to provide insight and feedback to the Main Library team regarding how their spaces function and how this may benefit the library. Rodgers Builders will provide preliminary preconstruction meetings to assist with the logistics mainly pertaining to the timeline and chronological order of events regarding the building. Mr. Snow anticipates preliminary renderings early this summer. </w:t>
      </w:r>
    </w:p>
    <w:p w14:paraId="63296B84" w14:textId="71FA50E0" w:rsidR="00404E15" w:rsidRDefault="095DB9D4" w:rsidP="095DB9D4">
      <w:pPr>
        <w:pStyle w:val="BodyText"/>
        <w:spacing w:after="0"/>
        <w:rPr>
          <w:rFonts w:ascii="Arial" w:eastAsia="Arial" w:hAnsi="Arial" w:cs="Arial"/>
        </w:rPr>
      </w:pPr>
      <w:r w:rsidRPr="095DB9D4">
        <w:rPr>
          <w:rFonts w:ascii="Arial" w:eastAsia="Arial" w:hAnsi="Arial" w:cs="Arial"/>
        </w:rPr>
        <w:lastRenderedPageBreak/>
        <w:t xml:space="preserve">The Support Services Center project is underway, land has been purchased at the area of North Park Mall, located near Eastway and N Tryon. Mark Hahn mentioned that the County has engaged Clark Nexsen to assist with the validation of the current buildings onsite. Mr. Hahn further stated that buildings near the Billingsley location were also being reviewed by Clark Nexsen. Mr. Harrington asked where the North Carolina room will land, to which Frank Blair stated that back of house operations for the North Carolina room would happen at a different location than where the public would access the materials for North Carolina Room. There is no set location for public access at this time. </w:t>
      </w:r>
    </w:p>
    <w:p w14:paraId="727AF9FB" w14:textId="77777777" w:rsidR="007529FB" w:rsidRPr="007D378F" w:rsidRDefault="007529FB" w:rsidP="007529FB">
      <w:pPr>
        <w:pStyle w:val="BodyText"/>
        <w:spacing w:after="0"/>
        <w:rPr>
          <w:rFonts w:ascii="Arial" w:eastAsia="Arial" w:hAnsi="Arial" w:cs="Arial"/>
        </w:rPr>
      </w:pPr>
    </w:p>
    <w:p w14:paraId="6F311E49" w14:textId="0089CC55" w:rsidR="009A39EB" w:rsidRDefault="0EEF517E" w:rsidP="0EEF517E">
      <w:pPr>
        <w:pStyle w:val="BodyText"/>
        <w:spacing w:after="0"/>
        <w:rPr>
          <w:rFonts w:ascii="Arial" w:eastAsia="Arial" w:hAnsi="Arial" w:cs="Arial"/>
        </w:rPr>
      </w:pPr>
      <w:r w:rsidRPr="0EEF517E">
        <w:rPr>
          <w:rFonts w:ascii="Arial" w:eastAsia="Arial" w:hAnsi="Arial" w:cs="Arial"/>
        </w:rPr>
        <w:t xml:space="preserve">Frank Blair noted that Seth Ervin is working on a technology program for the new Public Commons at Main Library. Library and Foundation staff recently visited the Hunt Library at NCSU to review their technology needs and noted changes between opening day and current day. This will help the new Main Library team focus on anticipating new technologies that could be used. Mr. Blair also mentioned that he is reviewing ImaginOn space allocations for opportunities during the renovation of Main Library for support staff distribution. This will assist with temporary housing staff at ImaginOn during the up fit of the support services center and or the new Main Library. Hyong Yi proposed to review all regional locations for the same use. Mr. Blair stated that in 2012 the library did review the regional locations for space reallocation, the outcome was that majority of library spaces are public facing staff spaces which does not work well for support staff. Nevertheless this could be reviewed again, if desired. </w:t>
      </w:r>
    </w:p>
    <w:p w14:paraId="44EEDAFF" w14:textId="77777777" w:rsidR="009A39EB" w:rsidRDefault="009A39EB" w:rsidP="00263362">
      <w:pPr>
        <w:pStyle w:val="BodyText"/>
        <w:spacing w:after="0"/>
        <w:rPr>
          <w:rFonts w:ascii="Arial" w:eastAsia="Arial" w:hAnsi="Arial" w:cs="Arial"/>
        </w:rPr>
      </w:pPr>
    </w:p>
    <w:p w14:paraId="55B25BC1" w14:textId="5E81B940" w:rsidR="002E6B12" w:rsidRPr="007529FB" w:rsidRDefault="002E6B12" w:rsidP="007529FB">
      <w:pPr>
        <w:pStyle w:val="BodyText"/>
        <w:spacing w:after="0"/>
        <w:rPr>
          <w:rFonts w:ascii="Arial" w:eastAsia="Arial" w:hAnsi="Arial" w:cs="Arial"/>
          <w:b/>
        </w:rPr>
      </w:pPr>
      <w:r w:rsidRPr="007529FB">
        <w:rPr>
          <w:rFonts w:ascii="Arial" w:eastAsia="Arial" w:hAnsi="Arial" w:cs="Arial"/>
          <w:b/>
        </w:rPr>
        <w:t>North County Update</w:t>
      </w:r>
      <w:r w:rsidRPr="007529FB">
        <w:rPr>
          <w:rFonts w:ascii="Arial" w:eastAsia="Arial" w:hAnsi="Arial" w:cs="Arial"/>
          <w:b/>
        </w:rPr>
        <w:tab/>
        <w:t xml:space="preserve"> </w:t>
      </w:r>
    </w:p>
    <w:p w14:paraId="05AB3B88" w14:textId="434F11A7" w:rsidR="00263362" w:rsidRDefault="095DB9D4" w:rsidP="095DB9D4">
      <w:pPr>
        <w:pStyle w:val="BodyText"/>
        <w:spacing w:after="0"/>
        <w:rPr>
          <w:rFonts w:ascii="Arial" w:eastAsia="Arial" w:hAnsi="Arial" w:cs="Arial"/>
        </w:rPr>
      </w:pPr>
      <w:r w:rsidRPr="095DB9D4">
        <w:rPr>
          <w:rFonts w:ascii="Arial" w:eastAsia="Arial" w:hAnsi="Arial" w:cs="Arial"/>
        </w:rPr>
        <w:t>Becky Miller stated that the North County project had fallen slightly behind in schedule however team is expected to meet on February 20</w:t>
      </w:r>
      <w:r w:rsidRPr="095DB9D4">
        <w:rPr>
          <w:rFonts w:ascii="Arial" w:eastAsia="Arial" w:hAnsi="Arial" w:cs="Arial"/>
          <w:vertAlign w:val="superscript"/>
        </w:rPr>
        <w:t>th</w:t>
      </w:r>
      <w:r w:rsidRPr="095DB9D4">
        <w:rPr>
          <w:rFonts w:ascii="Arial" w:eastAsia="Arial" w:hAnsi="Arial" w:cs="Arial"/>
        </w:rPr>
        <w:t xml:space="preserve"> to review the construction documents and submit to LUESA. Many factors have influenced the creation of the Construction Design (CD) documents which has slide the schedule back approximately 4-5weeks. The current Project Manager has taken leave and the principal in charge needed to be updated. The cost estimates require to be updated and Asset and Facility Management is working to assist updating all parties. Mr. Hahn mentioned that the cost estimate will be complete once the CD are 90% complete, currently they are 60% complete and therefore estimates will need to be updated. The cost estimates will then be submitted and advertising will begin in late February with an anticipated construction start will be late May or June. Mr. Hahn anticipates that construction will take approximately 1 year from start to end. Frank Blair noted that the construction period does not necessarily include the time for the Library to move in, and also mentioned the challenges for the library concerning the plans are the ad alternates, which may not be included due to the new cost estimate. It is hopeful that there are funds available from the Morrison renovation to assist with these costs. </w:t>
      </w:r>
    </w:p>
    <w:p w14:paraId="40AA181A" w14:textId="586B85F8" w:rsidR="00263362" w:rsidRDefault="00263362" w:rsidP="00263362">
      <w:pPr>
        <w:pStyle w:val="BodyText"/>
        <w:spacing w:after="0"/>
        <w:rPr>
          <w:rFonts w:ascii="Arial" w:eastAsia="Arial" w:hAnsi="Arial" w:cs="Arial"/>
        </w:rPr>
      </w:pPr>
    </w:p>
    <w:p w14:paraId="3676DD32" w14:textId="6F14F74C" w:rsidR="002E6B12" w:rsidRPr="007529FB" w:rsidRDefault="002E6B12" w:rsidP="007529FB">
      <w:pPr>
        <w:pStyle w:val="BodyText"/>
        <w:spacing w:after="0"/>
        <w:rPr>
          <w:rFonts w:ascii="Arial" w:eastAsia="Arial" w:hAnsi="Arial" w:cs="Arial"/>
          <w:b/>
        </w:rPr>
      </w:pPr>
      <w:r w:rsidRPr="007529FB">
        <w:rPr>
          <w:rFonts w:ascii="Arial" w:eastAsia="Arial" w:hAnsi="Arial" w:cs="Arial"/>
          <w:b/>
        </w:rPr>
        <w:t>South County Update</w:t>
      </w:r>
      <w:r w:rsidRPr="007529FB">
        <w:rPr>
          <w:rFonts w:ascii="Arial" w:eastAsia="Arial" w:hAnsi="Arial" w:cs="Arial"/>
          <w:b/>
        </w:rPr>
        <w:tab/>
      </w:r>
      <w:r w:rsidRPr="007529FB">
        <w:rPr>
          <w:rFonts w:ascii="Arial" w:eastAsia="Arial" w:hAnsi="Arial" w:cs="Arial"/>
          <w:b/>
        </w:rPr>
        <w:tab/>
        <w:t xml:space="preserve"> </w:t>
      </w:r>
    </w:p>
    <w:p w14:paraId="2F5C3940" w14:textId="16838324" w:rsidR="00263362" w:rsidRDefault="007529FB" w:rsidP="00263362">
      <w:pPr>
        <w:pStyle w:val="BodyText"/>
        <w:spacing w:after="0"/>
        <w:rPr>
          <w:rFonts w:ascii="Arial" w:eastAsia="Arial" w:hAnsi="Arial" w:cs="Arial"/>
        </w:rPr>
      </w:pPr>
      <w:r>
        <w:rPr>
          <w:rFonts w:ascii="Arial" w:eastAsia="Arial" w:hAnsi="Arial" w:cs="Arial"/>
        </w:rPr>
        <w:t xml:space="preserve">Ms. Miller conveyed that the </w:t>
      </w:r>
      <w:r w:rsidR="00666207">
        <w:rPr>
          <w:rFonts w:ascii="Arial" w:eastAsia="Arial" w:hAnsi="Arial" w:cs="Arial"/>
        </w:rPr>
        <w:t xml:space="preserve">South County </w:t>
      </w:r>
      <w:r>
        <w:rPr>
          <w:rFonts w:ascii="Arial" w:eastAsia="Arial" w:hAnsi="Arial" w:cs="Arial"/>
        </w:rPr>
        <w:t xml:space="preserve">renovation </w:t>
      </w:r>
      <w:r w:rsidR="00666207">
        <w:rPr>
          <w:rFonts w:ascii="Arial" w:eastAsia="Arial" w:hAnsi="Arial" w:cs="Arial"/>
        </w:rPr>
        <w:t xml:space="preserve">is </w:t>
      </w:r>
      <w:r>
        <w:rPr>
          <w:rFonts w:ascii="Arial" w:eastAsia="Arial" w:hAnsi="Arial" w:cs="Arial"/>
        </w:rPr>
        <w:t xml:space="preserve">still </w:t>
      </w:r>
      <w:r w:rsidR="00666207">
        <w:rPr>
          <w:rFonts w:ascii="Arial" w:eastAsia="Arial" w:hAnsi="Arial" w:cs="Arial"/>
        </w:rPr>
        <w:t>in prelim</w:t>
      </w:r>
      <w:r>
        <w:rPr>
          <w:rFonts w:ascii="Arial" w:eastAsia="Arial" w:hAnsi="Arial" w:cs="Arial"/>
        </w:rPr>
        <w:t>inary</w:t>
      </w:r>
      <w:r w:rsidR="00666207">
        <w:rPr>
          <w:rFonts w:ascii="Arial" w:eastAsia="Arial" w:hAnsi="Arial" w:cs="Arial"/>
        </w:rPr>
        <w:t xml:space="preserve"> design</w:t>
      </w:r>
      <w:r>
        <w:rPr>
          <w:rFonts w:ascii="Arial" w:eastAsia="Arial" w:hAnsi="Arial" w:cs="Arial"/>
        </w:rPr>
        <w:t xml:space="preserve">. </w:t>
      </w:r>
      <w:r w:rsidR="00666207">
        <w:rPr>
          <w:rFonts w:ascii="Arial" w:eastAsia="Arial" w:hAnsi="Arial" w:cs="Arial"/>
        </w:rPr>
        <w:t xml:space="preserve">The </w:t>
      </w:r>
      <w:r w:rsidR="002B0305">
        <w:rPr>
          <w:rFonts w:ascii="Arial" w:eastAsia="Arial" w:hAnsi="Arial" w:cs="Arial"/>
        </w:rPr>
        <w:t>a</w:t>
      </w:r>
      <w:r w:rsidR="00666207">
        <w:rPr>
          <w:rFonts w:ascii="Arial" w:eastAsia="Arial" w:hAnsi="Arial" w:cs="Arial"/>
        </w:rPr>
        <w:t xml:space="preserve">rchitects have met with the library leadership </w:t>
      </w:r>
      <w:r w:rsidR="002B0305">
        <w:rPr>
          <w:rFonts w:ascii="Arial" w:eastAsia="Arial" w:hAnsi="Arial" w:cs="Arial"/>
        </w:rPr>
        <w:t xml:space="preserve">for a </w:t>
      </w:r>
      <w:r w:rsidR="00666207">
        <w:rPr>
          <w:rFonts w:ascii="Arial" w:eastAsia="Arial" w:hAnsi="Arial" w:cs="Arial"/>
        </w:rPr>
        <w:t>meet and greet</w:t>
      </w:r>
      <w:r w:rsidR="002B0305">
        <w:rPr>
          <w:rFonts w:ascii="Arial" w:eastAsia="Arial" w:hAnsi="Arial" w:cs="Arial"/>
        </w:rPr>
        <w:t xml:space="preserve"> while the</w:t>
      </w:r>
      <w:r w:rsidR="00666207">
        <w:rPr>
          <w:rFonts w:ascii="Arial" w:eastAsia="Arial" w:hAnsi="Arial" w:cs="Arial"/>
        </w:rPr>
        <w:t xml:space="preserve"> first staff programming meeting</w:t>
      </w:r>
      <w:r w:rsidR="003A19C6">
        <w:rPr>
          <w:rFonts w:ascii="Arial" w:eastAsia="Arial" w:hAnsi="Arial" w:cs="Arial"/>
        </w:rPr>
        <w:t>s</w:t>
      </w:r>
      <w:r w:rsidR="00666207">
        <w:rPr>
          <w:rFonts w:ascii="Arial" w:eastAsia="Arial" w:hAnsi="Arial" w:cs="Arial"/>
        </w:rPr>
        <w:t xml:space="preserve"> will commence in March. Community outreach will </w:t>
      </w:r>
      <w:r w:rsidR="003A19C6">
        <w:rPr>
          <w:rFonts w:ascii="Arial" w:eastAsia="Arial" w:hAnsi="Arial" w:cs="Arial"/>
        </w:rPr>
        <w:t xml:space="preserve">also </w:t>
      </w:r>
      <w:r w:rsidR="002B0305">
        <w:rPr>
          <w:rFonts w:ascii="Arial" w:eastAsia="Arial" w:hAnsi="Arial" w:cs="Arial"/>
        </w:rPr>
        <w:t>begin</w:t>
      </w:r>
      <w:r w:rsidR="00666207">
        <w:rPr>
          <w:rFonts w:ascii="Arial" w:eastAsia="Arial" w:hAnsi="Arial" w:cs="Arial"/>
        </w:rPr>
        <w:t xml:space="preserve"> </w:t>
      </w:r>
      <w:proofErr w:type="spellStart"/>
      <w:r w:rsidR="00666207">
        <w:rPr>
          <w:rFonts w:ascii="Arial" w:eastAsia="Arial" w:hAnsi="Arial" w:cs="Arial"/>
        </w:rPr>
        <w:t xml:space="preserve">mid </w:t>
      </w:r>
      <w:r w:rsidR="003A19C6">
        <w:rPr>
          <w:rFonts w:ascii="Arial" w:eastAsia="Arial" w:hAnsi="Arial" w:cs="Arial"/>
        </w:rPr>
        <w:t>March</w:t>
      </w:r>
      <w:proofErr w:type="spellEnd"/>
      <w:r w:rsidR="00666207">
        <w:rPr>
          <w:rFonts w:ascii="Arial" w:eastAsia="Arial" w:hAnsi="Arial" w:cs="Arial"/>
        </w:rPr>
        <w:t xml:space="preserve"> and public meetings shortly thereafter. </w:t>
      </w:r>
      <w:r w:rsidR="002B0305">
        <w:rPr>
          <w:rFonts w:ascii="Arial" w:eastAsia="Arial" w:hAnsi="Arial" w:cs="Arial"/>
        </w:rPr>
        <w:t xml:space="preserve">The Construction </w:t>
      </w:r>
      <w:r w:rsidR="00666207">
        <w:rPr>
          <w:rFonts w:ascii="Arial" w:eastAsia="Arial" w:hAnsi="Arial" w:cs="Arial"/>
        </w:rPr>
        <w:t>M</w:t>
      </w:r>
      <w:r w:rsidR="002B0305">
        <w:rPr>
          <w:rFonts w:ascii="Arial" w:eastAsia="Arial" w:hAnsi="Arial" w:cs="Arial"/>
        </w:rPr>
        <w:t xml:space="preserve">anager at </w:t>
      </w:r>
      <w:r w:rsidR="00666207">
        <w:rPr>
          <w:rFonts w:ascii="Arial" w:eastAsia="Arial" w:hAnsi="Arial" w:cs="Arial"/>
        </w:rPr>
        <w:t>R</w:t>
      </w:r>
      <w:r w:rsidR="002B0305">
        <w:rPr>
          <w:rFonts w:ascii="Arial" w:eastAsia="Arial" w:hAnsi="Arial" w:cs="Arial"/>
        </w:rPr>
        <w:t>isk (CM@R)</w:t>
      </w:r>
      <w:r w:rsidR="00666207">
        <w:rPr>
          <w:rFonts w:ascii="Arial" w:eastAsia="Arial" w:hAnsi="Arial" w:cs="Arial"/>
        </w:rPr>
        <w:t xml:space="preserve"> RFQ will go out once the architects agreement is finalized. M</w:t>
      </w:r>
      <w:r w:rsidR="002B0305">
        <w:rPr>
          <w:rFonts w:ascii="Arial" w:eastAsia="Arial" w:hAnsi="Arial" w:cs="Arial"/>
        </w:rPr>
        <w:t xml:space="preserve">ark </w:t>
      </w:r>
      <w:r w:rsidR="00666207">
        <w:rPr>
          <w:rFonts w:ascii="Arial" w:eastAsia="Arial" w:hAnsi="Arial" w:cs="Arial"/>
        </w:rPr>
        <w:t>H</w:t>
      </w:r>
      <w:r w:rsidR="002B0305">
        <w:rPr>
          <w:rFonts w:ascii="Arial" w:eastAsia="Arial" w:hAnsi="Arial" w:cs="Arial"/>
        </w:rPr>
        <w:t>ahn</w:t>
      </w:r>
      <w:r w:rsidR="00666207">
        <w:rPr>
          <w:rFonts w:ascii="Arial" w:eastAsia="Arial" w:hAnsi="Arial" w:cs="Arial"/>
        </w:rPr>
        <w:t xml:space="preserve"> would like to have the CM@R begin at the end of </w:t>
      </w:r>
      <w:r w:rsidR="002B0305">
        <w:rPr>
          <w:rFonts w:ascii="Arial" w:eastAsia="Arial" w:hAnsi="Arial" w:cs="Arial"/>
        </w:rPr>
        <w:t>the p</w:t>
      </w:r>
      <w:r w:rsidR="00666207">
        <w:rPr>
          <w:rFonts w:ascii="Arial" w:eastAsia="Arial" w:hAnsi="Arial" w:cs="Arial"/>
        </w:rPr>
        <w:t>rogram planning to assist with cost estimating. Ms. Miller is comfortable with the current timeline</w:t>
      </w:r>
      <w:r w:rsidR="002B0305">
        <w:rPr>
          <w:rFonts w:ascii="Arial" w:eastAsia="Arial" w:hAnsi="Arial" w:cs="Arial"/>
        </w:rPr>
        <w:t xml:space="preserve"> and</w:t>
      </w:r>
      <w:r w:rsidR="00666207">
        <w:rPr>
          <w:rFonts w:ascii="Arial" w:eastAsia="Arial" w:hAnsi="Arial" w:cs="Arial"/>
        </w:rPr>
        <w:t xml:space="preserve"> bringing the CM@R </w:t>
      </w:r>
      <w:r w:rsidR="002B0305">
        <w:rPr>
          <w:rFonts w:ascii="Arial" w:eastAsia="Arial" w:hAnsi="Arial" w:cs="Arial"/>
        </w:rPr>
        <w:t xml:space="preserve">in </w:t>
      </w:r>
      <w:r w:rsidR="00666207">
        <w:rPr>
          <w:rFonts w:ascii="Arial" w:eastAsia="Arial" w:hAnsi="Arial" w:cs="Arial"/>
        </w:rPr>
        <w:t>at th</w:t>
      </w:r>
      <w:r w:rsidR="002B0305">
        <w:rPr>
          <w:rFonts w:ascii="Arial" w:eastAsia="Arial" w:hAnsi="Arial" w:cs="Arial"/>
        </w:rPr>
        <w:t>at</w:t>
      </w:r>
      <w:r w:rsidR="00666207">
        <w:rPr>
          <w:rFonts w:ascii="Arial" w:eastAsia="Arial" w:hAnsi="Arial" w:cs="Arial"/>
        </w:rPr>
        <w:t xml:space="preserve"> time. North </w:t>
      </w:r>
      <w:r w:rsidR="002B0305">
        <w:rPr>
          <w:rFonts w:ascii="Arial" w:eastAsia="Arial" w:hAnsi="Arial" w:cs="Arial"/>
        </w:rPr>
        <w:t>C</w:t>
      </w:r>
      <w:r w:rsidR="00666207">
        <w:rPr>
          <w:rFonts w:ascii="Arial" w:eastAsia="Arial" w:hAnsi="Arial" w:cs="Arial"/>
        </w:rPr>
        <w:t xml:space="preserve">ounty is the only renovation that AFM will not use a CM@R as the total </w:t>
      </w:r>
      <w:r w:rsidR="003A19C6">
        <w:rPr>
          <w:rFonts w:ascii="Arial" w:eastAsia="Arial" w:hAnsi="Arial" w:cs="Arial"/>
        </w:rPr>
        <w:t>budget was not large</w:t>
      </w:r>
      <w:r w:rsidR="00666207">
        <w:rPr>
          <w:rFonts w:ascii="Arial" w:eastAsia="Arial" w:hAnsi="Arial" w:cs="Arial"/>
        </w:rPr>
        <w:t xml:space="preserve"> enough to </w:t>
      </w:r>
      <w:r w:rsidR="00296B65">
        <w:rPr>
          <w:rFonts w:ascii="Arial" w:eastAsia="Arial" w:hAnsi="Arial" w:cs="Arial"/>
        </w:rPr>
        <w:t xml:space="preserve">warrant the use. </w:t>
      </w:r>
    </w:p>
    <w:p w14:paraId="1210E253" w14:textId="2CC751B6" w:rsidR="00263362" w:rsidRDefault="00263362" w:rsidP="00263362">
      <w:pPr>
        <w:pStyle w:val="BodyText"/>
        <w:spacing w:after="0"/>
        <w:rPr>
          <w:rFonts w:ascii="Arial" w:eastAsia="Arial" w:hAnsi="Arial" w:cs="Arial"/>
        </w:rPr>
      </w:pPr>
    </w:p>
    <w:p w14:paraId="3DC9AA17" w14:textId="06D895A4" w:rsidR="006B7086" w:rsidRPr="002B0305" w:rsidRDefault="006B7086" w:rsidP="002B0305">
      <w:pPr>
        <w:pStyle w:val="BodyText"/>
        <w:spacing w:after="0"/>
        <w:rPr>
          <w:rFonts w:ascii="Arial" w:eastAsia="Arial" w:hAnsi="Arial" w:cs="Arial"/>
          <w:b/>
        </w:rPr>
      </w:pPr>
      <w:r w:rsidRPr="002B0305">
        <w:rPr>
          <w:rFonts w:ascii="Arial" w:eastAsia="Arial" w:hAnsi="Arial" w:cs="Arial"/>
          <w:b/>
        </w:rPr>
        <w:t>CRC Update</w:t>
      </w:r>
      <w:r w:rsidRPr="002B0305">
        <w:rPr>
          <w:rFonts w:ascii="Arial" w:eastAsia="Arial" w:hAnsi="Arial" w:cs="Arial"/>
          <w:b/>
        </w:rPr>
        <w:tab/>
      </w:r>
      <w:r w:rsidRPr="002B0305">
        <w:rPr>
          <w:rFonts w:ascii="Arial" w:eastAsia="Arial" w:hAnsi="Arial" w:cs="Arial"/>
          <w:b/>
        </w:rPr>
        <w:tab/>
      </w:r>
      <w:r w:rsidRPr="002B0305">
        <w:rPr>
          <w:rFonts w:ascii="Arial" w:eastAsia="Arial" w:hAnsi="Arial" w:cs="Arial"/>
          <w:b/>
        </w:rPr>
        <w:tab/>
      </w:r>
    </w:p>
    <w:p w14:paraId="0AE3DC2B" w14:textId="46A8DA5B" w:rsidR="00263362" w:rsidRDefault="095DB9D4" w:rsidP="095DB9D4">
      <w:pPr>
        <w:pStyle w:val="BodyText"/>
        <w:spacing w:after="0"/>
        <w:rPr>
          <w:rFonts w:ascii="Arial" w:eastAsia="Arial" w:hAnsi="Arial" w:cs="Arial"/>
        </w:rPr>
      </w:pPr>
      <w:r w:rsidRPr="095DB9D4">
        <w:rPr>
          <w:rFonts w:ascii="Arial" w:eastAsia="Arial" w:hAnsi="Arial" w:cs="Arial"/>
        </w:rPr>
        <w:t xml:space="preserve">Dennis </w:t>
      </w:r>
      <w:proofErr w:type="spellStart"/>
      <w:r w:rsidRPr="095DB9D4">
        <w:rPr>
          <w:rFonts w:ascii="Arial" w:eastAsia="Arial" w:hAnsi="Arial" w:cs="Arial"/>
        </w:rPr>
        <w:t>LaCaria</w:t>
      </w:r>
      <w:proofErr w:type="spellEnd"/>
      <w:r w:rsidRPr="095DB9D4">
        <w:rPr>
          <w:rFonts w:ascii="Arial" w:eastAsia="Arial" w:hAnsi="Arial" w:cs="Arial"/>
        </w:rPr>
        <w:t xml:space="preserve"> stated that they have closed on the first parcel of the Community Resource Center (CRC) on North Tryon. The County is working with the current owners to obtain the remaining parcels. The County is also working to acquire property for the West Boulevard CRC and there are two locations of interest. The West Blvd library would be co-located with the CRC wherever it resides along the West Boulevard corridor. Eastland has also been in talks lately and Mr. </w:t>
      </w:r>
      <w:proofErr w:type="spellStart"/>
      <w:r w:rsidRPr="095DB9D4">
        <w:rPr>
          <w:rFonts w:ascii="Arial" w:eastAsia="Arial" w:hAnsi="Arial" w:cs="Arial"/>
        </w:rPr>
        <w:t>LaCaria</w:t>
      </w:r>
      <w:proofErr w:type="spellEnd"/>
      <w:r w:rsidRPr="095DB9D4">
        <w:rPr>
          <w:rFonts w:ascii="Arial" w:eastAsia="Arial" w:hAnsi="Arial" w:cs="Arial"/>
        </w:rPr>
        <w:t xml:space="preserve"> is hopeful that a Library could be located within a CRC on the east side of Charlotte in future. </w:t>
      </w:r>
    </w:p>
    <w:p w14:paraId="354C416F" w14:textId="15065C55" w:rsidR="00263362" w:rsidRDefault="00263362" w:rsidP="00263362">
      <w:pPr>
        <w:pStyle w:val="BodyText"/>
        <w:spacing w:after="0"/>
        <w:rPr>
          <w:rFonts w:ascii="Arial" w:eastAsia="Arial" w:hAnsi="Arial" w:cs="Arial"/>
        </w:rPr>
      </w:pPr>
    </w:p>
    <w:p w14:paraId="3010F382" w14:textId="77777777" w:rsidR="007A61D2" w:rsidRDefault="007A61D2" w:rsidP="00263362">
      <w:pPr>
        <w:pStyle w:val="BodyText"/>
        <w:spacing w:after="0"/>
        <w:rPr>
          <w:rFonts w:ascii="Arial" w:eastAsia="Arial" w:hAnsi="Arial" w:cs="Arial"/>
        </w:rPr>
      </w:pPr>
    </w:p>
    <w:p w14:paraId="7C8F0520" w14:textId="370DD275" w:rsidR="006B7086" w:rsidRPr="00032136" w:rsidRDefault="006B7086" w:rsidP="00032136">
      <w:pPr>
        <w:pStyle w:val="BodyText"/>
        <w:spacing w:after="0"/>
        <w:rPr>
          <w:rFonts w:ascii="Arial" w:eastAsia="Arial" w:hAnsi="Arial" w:cs="Arial"/>
          <w:b/>
        </w:rPr>
      </w:pPr>
      <w:r w:rsidRPr="00032136">
        <w:rPr>
          <w:rFonts w:ascii="Arial" w:eastAsia="Arial" w:hAnsi="Arial" w:cs="Arial"/>
          <w:b/>
        </w:rPr>
        <w:t>Real Estate Director Report</w:t>
      </w:r>
      <w:r w:rsidRPr="00032136">
        <w:rPr>
          <w:rFonts w:ascii="Arial" w:eastAsia="Arial" w:hAnsi="Arial" w:cs="Arial"/>
          <w:b/>
        </w:rPr>
        <w:tab/>
        <w:t xml:space="preserve"> </w:t>
      </w:r>
    </w:p>
    <w:p w14:paraId="15C4957D" w14:textId="0919B02A" w:rsidR="006B7086" w:rsidRPr="00032136" w:rsidRDefault="006B7086" w:rsidP="00032136">
      <w:pPr>
        <w:pStyle w:val="BodyText"/>
        <w:numPr>
          <w:ilvl w:val="0"/>
          <w:numId w:val="18"/>
        </w:numPr>
        <w:spacing w:after="0"/>
        <w:rPr>
          <w:rFonts w:ascii="Arial" w:eastAsia="Arial" w:hAnsi="Arial" w:cs="Arial"/>
          <w:b/>
        </w:rPr>
      </w:pPr>
      <w:r w:rsidRPr="00032136">
        <w:rPr>
          <w:rFonts w:ascii="Arial" w:eastAsia="Arial" w:hAnsi="Arial" w:cs="Arial"/>
          <w:b/>
        </w:rPr>
        <w:t>Support Services Center Site Visit</w:t>
      </w:r>
    </w:p>
    <w:p w14:paraId="0AFDF44F" w14:textId="114DE2F2" w:rsidR="00296B65" w:rsidRDefault="095DB9D4" w:rsidP="095DB9D4">
      <w:pPr>
        <w:pStyle w:val="BodyText"/>
        <w:spacing w:after="0"/>
        <w:ind w:left="360"/>
        <w:rPr>
          <w:rFonts w:ascii="Arial" w:eastAsia="Arial" w:hAnsi="Arial" w:cs="Arial"/>
        </w:rPr>
      </w:pPr>
      <w:r w:rsidRPr="095DB9D4">
        <w:rPr>
          <w:rFonts w:ascii="Arial" w:eastAsia="Arial" w:hAnsi="Arial" w:cs="Arial"/>
        </w:rPr>
        <w:t xml:space="preserve">County and Library staff recently visited the Support Services Center site on North Tryon at the intersection of Eastway and North Tryon. There is a building on the site with 50K </w:t>
      </w:r>
      <w:proofErr w:type="spellStart"/>
      <w:r w:rsidRPr="095DB9D4">
        <w:rPr>
          <w:rFonts w:ascii="Arial" w:eastAsia="Arial" w:hAnsi="Arial" w:cs="Arial"/>
        </w:rPr>
        <w:t>sq.ft</w:t>
      </w:r>
      <w:proofErr w:type="spellEnd"/>
      <w:r w:rsidRPr="095DB9D4">
        <w:rPr>
          <w:rFonts w:ascii="Arial" w:eastAsia="Arial" w:hAnsi="Arial" w:cs="Arial"/>
        </w:rPr>
        <w:t xml:space="preserve">. available to the library. Mr. Hahn stated that the building looks to be in good shape. Rob Harrington asked proximity and connectivity to light rail at the location? Mark Hahn stated that it is close to the Old Concord station, and there is a possibility for connectivity. Stakeholders on both sides of the rail would need to look at the feasibility, as the site is also near the future Eastway Recreation Center. Mr. Hahn also mentioned that Clark Nexsen is helping review the master plan for the North Tryon area. </w:t>
      </w:r>
    </w:p>
    <w:p w14:paraId="5C33B3AC" w14:textId="77777777" w:rsidR="00296B65" w:rsidRDefault="00296B65" w:rsidP="00296B65">
      <w:pPr>
        <w:pStyle w:val="BodyText"/>
        <w:spacing w:after="0"/>
        <w:rPr>
          <w:rFonts w:ascii="Arial" w:eastAsia="Arial" w:hAnsi="Arial" w:cs="Arial"/>
        </w:rPr>
      </w:pPr>
    </w:p>
    <w:p w14:paraId="31A78F70" w14:textId="0C402441" w:rsidR="006B7086" w:rsidRPr="00032136" w:rsidRDefault="006B7086" w:rsidP="00032136">
      <w:pPr>
        <w:pStyle w:val="BodyText"/>
        <w:numPr>
          <w:ilvl w:val="0"/>
          <w:numId w:val="18"/>
        </w:numPr>
        <w:spacing w:after="0"/>
        <w:rPr>
          <w:rFonts w:ascii="Arial" w:eastAsia="Arial" w:hAnsi="Arial" w:cs="Arial"/>
          <w:b/>
        </w:rPr>
      </w:pPr>
      <w:r w:rsidRPr="00032136">
        <w:rPr>
          <w:rFonts w:ascii="Arial" w:eastAsia="Arial" w:hAnsi="Arial" w:cs="Arial"/>
          <w:b/>
        </w:rPr>
        <w:t>South Blvd Lease</w:t>
      </w:r>
    </w:p>
    <w:p w14:paraId="7314E9F4" w14:textId="19EBC90F" w:rsidR="00296B65" w:rsidRDefault="095DB9D4" w:rsidP="095DB9D4">
      <w:pPr>
        <w:pStyle w:val="BodyText"/>
        <w:spacing w:after="0"/>
        <w:ind w:left="360"/>
        <w:rPr>
          <w:rFonts w:ascii="Arial" w:eastAsia="Arial" w:hAnsi="Arial" w:cs="Arial"/>
        </w:rPr>
      </w:pPr>
      <w:r w:rsidRPr="095DB9D4">
        <w:rPr>
          <w:rFonts w:ascii="Arial" w:eastAsia="Arial" w:hAnsi="Arial" w:cs="Arial"/>
        </w:rPr>
        <w:t xml:space="preserve">Frank Blair and Dennis </w:t>
      </w:r>
      <w:proofErr w:type="spellStart"/>
      <w:r w:rsidRPr="095DB9D4">
        <w:rPr>
          <w:rFonts w:ascii="Arial" w:eastAsia="Arial" w:hAnsi="Arial" w:cs="Arial"/>
        </w:rPr>
        <w:t>LaCaria</w:t>
      </w:r>
      <w:proofErr w:type="spellEnd"/>
      <w:r w:rsidRPr="095DB9D4">
        <w:rPr>
          <w:rFonts w:ascii="Arial" w:eastAsia="Arial" w:hAnsi="Arial" w:cs="Arial"/>
        </w:rPr>
        <w:t xml:space="preserve"> have visited a possible rental location near the Scaleybark Library. The potential new location is close to the light rail and is just under 20K sq.ft. of space, which might also include retail, such as a coffee shop etc. Mr. Blair noted that the location is much larger and therefore represents an increase in operating costs. Rob Harrington asked about the expected benefits of coffee shop within a library location, if any. Frank Blair said that there are frequent requests for these types of amenities with multiple library locations, although the library is not in the coffee business. David Singleton explained that such a colocation might prove beneficial to the extent that it attracts new and diverse customers. Mr. Hahn remarked that retail space is difficult to manage, as there are many obstacles to overcome between a private and public entity co-locating. </w:t>
      </w:r>
    </w:p>
    <w:p w14:paraId="0E79EFAF" w14:textId="77777777" w:rsidR="00296B65" w:rsidRDefault="00296B65" w:rsidP="00296B65">
      <w:pPr>
        <w:pStyle w:val="BodyText"/>
        <w:spacing w:after="0"/>
        <w:rPr>
          <w:rFonts w:ascii="Arial" w:eastAsia="Arial" w:hAnsi="Arial" w:cs="Arial"/>
        </w:rPr>
      </w:pPr>
    </w:p>
    <w:p w14:paraId="043689EB" w14:textId="665F5EE7" w:rsidR="006B7086" w:rsidRPr="00032136" w:rsidRDefault="006B7086" w:rsidP="00032136">
      <w:pPr>
        <w:pStyle w:val="BodyText"/>
        <w:numPr>
          <w:ilvl w:val="0"/>
          <w:numId w:val="18"/>
        </w:numPr>
        <w:spacing w:after="0"/>
        <w:rPr>
          <w:rFonts w:ascii="Arial" w:eastAsia="Arial" w:hAnsi="Arial" w:cs="Arial"/>
          <w:b/>
        </w:rPr>
      </w:pPr>
      <w:r w:rsidRPr="00032136">
        <w:rPr>
          <w:rFonts w:ascii="Arial" w:eastAsia="Arial" w:hAnsi="Arial" w:cs="Arial"/>
          <w:b/>
        </w:rPr>
        <w:t>Matthews Lease</w:t>
      </w:r>
    </w:p>
    <w:p w14:paraId="4AC1F378" w14:textId="7A215594" w:rsidR="004D0565" w:rsidRDefault="095DB9D4" w:rsidP="095DB9D4">
      <w:pPr>
        <w:pStyle w:val="BodyText"/>
        <w:spacing w:after="0"/>
        <w:ind w:left="360"/>
        <w:rPr>
          <w:rFonts w:ascii="Arial" w:eastAsia="Arial" w:hAnsi="Arial" w:cs="Arial"/>
        </w:rPr>
      </w:pPr>
      <w:r w:rsidRPr="095DB9D4">
        <w:rPr>
          <w:rFonts w:ascii="Arial" w:eastAsia="Arial" w:hAnsi="Arial" w:cs="Arial"/>
        </w:rPr>
        <w:t xml:space="preserve">Frank Blair stated that the Matthews lease is a 50 year lease where the construction cost was repaid over the first 15 years, with payment for the remaining 35 years being nominal. In 2010, the lease schedule covering the cost of construction was amended to 16 years in order to alleviate the pressure of the economic downturn.  Some capital repairs and/or improvement which may be required in future were not specifically listed as joint, or Library, responsibilities and the Town of Matthews is looking for a mechanism to allow cost-sharing of some of these items.  It is expected that this would require Board Action, if it were determined that determined this was in the Library’s interest. </w:t>
      </w:r>
    </w:p>
    <w:p w14:paraId="396C96AF" w14:textId="77777777" w:rsidR="004D0565" w:rsidRDefault="004D0565" w:rsidP="004D0565">
      <w:pPr>
        <w:pStyle w:val="BodyText"/>
        <w:spacing w:after="0"/>
        <w:rPr>
          <w:rFonts w:ascii="Arial" w:eastAsia="Arial" w:hAnsi="Arial" w:cs="Arial"/>
        </w:rPr>
      </w:pPr>
    </w:p>
    <w:p w14:paraId="500A8044" w14:textId="149D90EC" w:rsidR="006B7086" w:rsidRPr="00032136" w:rsidRDefault="006B7086" w:rsidP="00032136">
      <w:pPr>
        <w:pStyle w:val="BodyText"/>
        <w:numPr>
          <w:ilvl w:val="0"/>
          <w:numId w:val="18"/>
        </w:numPr>
        <w:spacing w:after="0"/>
        <w:rPr>
          <w:rFonts w:ascii="Arial" w:eastAsia="Arial" w:hAnsi="Arial" w:cs="Arial"/>
          <w:b/>
        </w:rPr>
      </w:pPr>
      <w:r w:rsidRPr="00032136">
        <w:rPr>
          <w:rFonts w:ascii="Arial" w:eastAsia="Arial" w:hAnsi="Arial" w:cs="Arial"/>
          <w:b/>
        </w:rPr>
        <w:t>Requests for renting Library facilities</w:t>
      </w:r>
    </w:p>
    <w:p w14:paraId="32580D8C" w14:textId="653A8FA4" w:rsidR="00263362" w:rsidRDefault="00032136" w:rsidP="0080695D">
      <w:pPr>
        <w:pStyle w:val="BodyText"/>
        <w:spacing w:after="0"/>
        <w:ind w:left="360"/>
        <w:rPr>
          <w:rFonts w:ascii="Arial" w:eastAsia="Arial" w:hAnsi="Arial" w:cs="Arial"/>
        </w:rPr>
      </w:pPr>
      <w:r>
        <w:rPr>
          <w:rFonts w:ascii="Arial" w:eastAsia="Arial" w:hAnsi="Arial" w:cs="Arial"/>
        </w:rPr>
        <w:t xml:space="preserve">Mr. Blair </w:t>
      </w:r>
      <w:r w:rsidR="0080695D">
        <w:rPr>
          <w:rFonts w:ascii="Arial" w:eastAsia="Arial" w:hAnsi="Arial" w:cs="Arial"/>
        </w:rPr>
        <w:t>said</w:t>
      </w:r>
      <w:r>
        <w:rPr>
          <w:rFonts w:ascii="Arial" w:eastAsia="Arial" w:hAnsi="Arial" w:cs="Arial"/>
        </w:rPr>
        <w:t xml:space="preserve"> that ImaginOn</w:t>
      </w:r>
      <w:r w:rsidR="004D0565">
        <w:rPr>
          <w:rFonts w:ascii="Arial" w:eastAsia="Arial" w:hAnsi="Arial" w:cs="Arial"/>
        </w:rPr>
        <w:t xml:space="preserve"> is the only location that has a dedicated staff member </w:t>
      </w:r>
      <w:r>
        <w:rPr>
          <w:rFonts w:ascii="Arial" w:eastAsia="Arial" w:hAnsi="Arial" w:cs="Arial"/>
        </w:rPr>
        <w:t xml:space="preserve">who manages rental spaces </w:t>
      </w:r>
      <w:r w:rsidR="004D0565">
        <w:rPr>
          <w:rFonts w:ascii="Arial" w:eastAsia="Arial" w:hAnsi="Arial" w:cs="Arial"/>
        </w:rPr>
        <w:t>for</w:t>
      </w:r>
      <w:r w:rsidR="0080695D">
        <w:rPr>
          <w:rFonts w:ascii="Arial" w:eastAsia="Arial" w:hAnsi="Arial" w:cs="Arial"/>
        </w:rPr>
        <w:t xml:space="preserve"> that</w:t>
      </w:r>
      <w:r w:rsidR="004D0565">
        <w:rPr>
          <w:rFonts w:ascii="Arial" w:eastAsia="Arial" w:hAnsi="Arial" w:cs="Arial"/>
        </w:rPr>
        <w:t xml:space="preserve"> facility. </w:t>
      </w:r>
      <w:r w:rsidR="0080695D">
        <w:rPr>
          <w:rFonts w:ascii="Arial" w:eastAsia="Arial" w:hAnsi="Arial" w:cs="Arial"/>
        </w:rPr>
        <w:t xml:space="preserve"> Since the Morrison renovation, there has been</w:t>
      </w:r>
      <w:r w:rsidR="004D0565">
        <w:rPr>
          <w:rFonts w:ascii="Arial" w:eastAsia="Arial" w:hAnsi="Arial" w:cs="Arial"/>
        </w:rPr>
        <w:t xml:space="preserve"> </w:t>
      </w:r>
      <w:r>
        <w:rPr>
          <w:rFonts w:ascii="Arial" w:eastAsia="Arial" w:hAnsi="Arial" w:cs="Arial"/>
        </w:rPr>
        <w:t>interest</w:t>
      </w:r>
      <w:r w:rsidR="0080695D">
        <w:rPr>
          <w:rFonts w:ascii="Arial" w:eastAsia="Arial" w:hAnsi="Arial" w:cs="Arial"/>
        </w:rPr>
        <w:t xml:space="preserve"> expressed by members of the public in </w:t>
      </w:r>
      <w:r w:rsidR="004D0565">
        <w:rPr>
          <w:rFonts w:ascii="Arial" w:eastAsia="Arial" w:hAnsi="Arial" w:cs="Arial"/>
        </w:rPr>
        <w:t xml:space="preserve">renting </w:t>
      </w:r>
      <w:r>
        <w:rPr>
          <w:rFonts w:ascii="Arial" w:eastAsia="Arial" w:hAnsi="Arial" w:cs="Arial"/>
        </w:rPr>
        <w:t xml:space="preserve">the </w:t>
      </w:r>
      <w:r w:rsidR="0080695D">
        <w:rPr>
          <w:rFonts w:ascii="Arial" w:eastAsia="Arial" w:hAnsi="Arial" w:cs="Arial"/>
        </w:rPr>
        <w:t>facility or part of it for events</w:t>
      </w:r>
      <w:r w:rsidR="004D0565">
        <w:rPr>
          <w:rFonts w:ascii="Arial" w:eastAsia="Arial" w:hAnsi="Arial" w:cs="Arial"/>
        </w:rPr>
        <w:t xml:space="preserve">. </w:t>
      </w:r>
      <w:r w:rsidR="0080695D">
        <w:rPr>
          <w:rFonts w:ascii="Arial" w:eastAsia="Arial" w:hAnsi="Arial" w:cs="Arial"/>
        </w:rPr>
        <w:t xml:space="preserve">Current </w:t>
      </w:r>
      <w:r w:rsidR="004D0565">
        <w:rPr>
          <w:rFonts w:ascii="Arial" w:eastAsia="Arial" w:hAnsi="Arial" w:cs="Arial"/>
        </w:rPr>
        <w:t xml:space="preserve">policy </w:t>
      </w:r>
      <w:r w:rsidR="0080695D">
        <w:rPr>
          <w:rFonts w:ascii="Arial" w:eastAsia="Arial" w:hAnsi="Arial" w:cs="Arial"/>
        </w:rPr>
        <w:t xml:space="preserve">allows the </w:t>
      </w:r>
      <w:r w:rsidR="004D0565">
        <w:rPr>
          <w:rFonts w:ascii="Arial" w:eastAsia="Arial" w:hAnsi="Arial" w:cs="Arial"/>
        </w:rPr>
        <w:t xml:space="preserve">public </w:t>
      </w:r>
      <w:r w:rsidR="0080695D">
        <w:rPr>
          <w:rFonts w:ascii="Arial" w:eastAsia="Arial" w:hAnsi="Arial" w:cs="Arial"/>
        </w:rPr>
        <w:t>to</w:t>
      </w:r>
      <w:r w:rsidR="004D0565">
        <w:rPr>
          <w:rFonts w:ascii="Arial" w:eastAsia="Arial" w:hAnsi="Arial" w:cs="Arial"/>
        </w:rPr>
        <w:t xml:space="preserve"> rent </w:t>
      </w:r>
      <w:r w:rsidR="00D63360">
        <w:rPr>
          <w:rFonts w:ascii="Arial" w:eastAsia="Arial" w:hAnsi="Arial" w:cs="Arial"/>
        </w:rPr>
        <w:t>the community room</w:t>
      </w:r>
      <w:r w:rsidR="004D0565">
        <w:rPr>
          <w:rFonts w:ascii="Arial" w:eastAsia="Arial" w:hAnsi="Arial" w:cs="Arial"/>
        </w:rPr>
        <w:t xml:space="preserve"> within the library, </w:t>
      </w:r>
      <w:r w:rsidR="0080695D">
        <w:rPr>
          <w:rFonts w:ascii="Arial" w:eastAsia="Arial" w:hAnsi="Arial" w:cs="Arial"/>
        </w:rPr>
        <w:t xml:space="preserve">during Library operating hours, </w:t>
      </w:r>
      <w:r w:rsidR="004D0565">
        <w:rPr>
          <w:rFonts w:ascii="Arial" w:eastAsia="Arial" w:hAnsi="Arial" w:cs="Arial"/>
        </w:rPr>
        <w:t xml:space="preserve">however there are </w:t>
      </w:r>
      <w:r w:rsidR="00D63360">
        <w:rPr>
          <w:rFonts w:ascii="Arial" w:eastAsia="Arial" w:hAnsi="Arial" w:cs="Arial"/>
        </w:rPr>
        <w:t>rules</w:t>
      </w:r>
      <w:r w:rsidR="0080695D">
        <w:rPr>
          <w:rFonts w:ascii="Arial" w:eastAsia="Arial" w:hAnsi="Arial" w:cs="Arial"/>
        </w:rPr>
        <w:t xml:space="preserve"> that prohibit </w:t>
      </w:r>
      <w:r w:rsidR="004D0565">
        <w:rPr>
          <w:rFonts w:ascii="Arial" w:eastAsia="Arial" w:hAnsi="Arial" w:cs="Arial"/>
        </w:rPr>
        <w:t>use</w:t>
      </w:r>
      <w:r w:rsidR="0080695D">
        <w:rPr>
          <w:rFonts w:ascii="Arial" w:eastAsia="Arial" w:hAnsi="Arial" w:cs="Arial"/>
        </w:rPr>
        <w:t>s that interfere with normal Library operations</w:t>
      </w:r>
      <w:r w:rsidR="004D0565">
        <w:rPr>
          <w:rFonts w:ascii="Arial" w:eastAsia="Arial" w:hAnsi="Arial" w:cs="Arial"/>
        </w:rPr>
        <w:t xml:space="preserve">. </w:t>
      </w:r>
      <w:r>
        <w:rPr>
          <w:rFonts w:ascii="Arial" w:eastAsia="Arial" w:hAnsi="Arial" w:cs="Arial"/>
        </w:rPr>
        <w:t>Mr. Harrington asked</w:t>
      </w:r>
      <w:r w:rsidR="006730C2">
        <w:rPr>
          <w:rFonts w:ascii="Arial" w:eastAsia="Arial" w:hAnsi="Arial" w:cs="Arial"/>
        </w:rPr>
        <w:t xml:space="preserve"> </w:t>
      </w:r>
      <w:r w:rsidR="00D63360">
        <w:rPr>
          <w:rFonts w:ascii="Arial" w:eastAsia="Arial" w:hAnsi="Arial" w:cs="Arial"/>
        </w:rPr>
        <w:t>for information to be gathered from event planners to determine the feasibility of renting spaces in the Library apart from the uses currently available</w:t>
      </w:r>
      <w:r w:rsidR="0080695D">
        <w:rPr>
          <w:rFonts w:ascii="Arial" w:eastAsia="Arial" w:hAnsi="Arial" w:cs="Arial"/>
        </w:rPr>
        <w:t>.</w:t>
      </w:r>
    </w:p>
    <w:p w14:paraId="3870F485" w14:textId="77777777" w:rsidR="00263362" w:rsidRDefault="00263362" w:rsidP="00263362">
      <w:pPr>
        <w:pStyle w:val="BodyText"/>
        <w:spacing w:after="0"/>
        <w:rPr>
          <w:rFonts w:ascii="Arial" w:eastAsia="Arial" w:hAnsi="Arial" w:cs="Arial"/>
        </w:rPr>
      </w:pPr>
    </w:p>
    <w:p w14:paraId="4EA4ED03" w14:textId="22367704" w:rsidR="00C310A8" w:rsidRPr="00032136" w:rsidRDefault="7145A633" w:rsidP="7145A633">
      <w:pPr>
        <w:pStyle w:val="BodyText"/>
        <w:numPr>
          <w:ilvl w:val="0"/>
          <w:numId w:val="18"/>
        </w:numPr>
        <w:spacing w:after="0"/>
        <w:rPr>
          <w:rFonts w:ascii="Arial" w:eastAsia="Arial" w:hAnsi="Arial" w:cs="Arial"/>
          <w:b/>
        </w:rPr>
      </w:pPr>
      <w:r w:rsidRPr="00032136">
        <w:rPr>
          <w:rFonts w:ascii="Arial" w:eastAsia="Arial" w:hAnsi="Arial" w:cs="Arial"/>
          <w:b/>
        </w:rPr>
        <w:t>Other Business</w:t>
      </w:r>
    </w:p>
    <w:p w14:paraId="67D60C52" w14:textId="71939F7F" w:rsidR="00D63360" w:rsidRDefault="095DB9D4" w:rsidP="095DB9D4">
      <w:pPr>
        <w:pStyle w:val="BodyText"/>
        <w:spacing w:after="0"/>
        <w:ind w:left="360"/>
        <w:rPr>
          <w:rFonts w:ascii="Arial" w:eastAsia="Arial" w:hAnsi="Arial" w:cs="Arial"/>
        </w:rPr>
      </w:pPr>
      <w:r w:rsidRPr="095DB9D4">
        <w:rPr>
          <w:rFonts w:ascii="Arial" w:eastAsia="Arial" w:hAnsi="Arial" w:cs="Arial"/>
        </w:rPr>
        <w:t xml:space="preserve">Property acquisition: Frank Blair stated that there are two parcels of land that have been acquired for the intent of library use. One is off </w:t>
      </w:r>
      <w:proofErr w:type="spellStart"/>
      <w:r w:rsidRPr="095DB9D4">
        <w:rPr>
          <w:rFonts w:ascii="Arial" w:eastAsia="Arial" w:hAnsi="Arial" w:cs="Arial"/>
        </w:rPr>
        <w:t>Shopton</w:t>
      </w:r>
      <w:proofErr w:type="spellEnd"/>
      <w:r w:rsidRPr="095DB9D4">
        <w:rPr>
          <w:rFonts w:ascii="Arial" w:eastAsia="Arial" w:hAnsi="Arial" w:cs="Arial"/>
        </w:rPr>
        <w:t xml:space="preserve"> Rd, in southwest Charlotte.  This property is owned by the Library, but in the years since acquisition, the use in the area has shifted and there is no longer a desire to place a library on that parcel of land.  The other location is in Ballantyne and was acquired by County as part of land aggregation for CMS, Parks and Recreation, and the Library. Rob Harrington inquired as to the status of the Ballantyne property. Mr. Blair stated that the Ballantyne location is still available to the library, and a library on this site is unfunded, thought part of the Library’s FY2019-2023 </w:t>
      </w:r>
      <w:r w:rsidRPr="095DB9D4">
        <w:rPr>
          <w:rFonts w:ascii="Arial" w:eastAsia="Arial" w:hAnsi="Arial" w:cs="Arial"/>
        </w:rPr>
        <w:lastRenderedPageBreak/>
        <w:t>Capital Improvement Plan.  Mark Hahn confirmed that the site is shown as a library on Parks and Rec master plan for the site, though the site has not yet been developed.</w:t>
      </w:r>
    </w:p>
    <w:p w14:paraId="496C7BE2" w14:textId="61D97001" w:rsidR="007A61D2" w:rsidRDefault="007A61D2" w:rsidP="006730C2">
      <w:pPr>
        <w:pStyle w:val="BodyText"/>
        <w:spacing w:after="0"/>
        <w:rPr>
          <w:rFonts w:ascii="Arial" w:eastAsia="Arial" w:hAnsi="Arial" w:cs="Arial"/>
        </w:rPr>
      </w:pPr>
    </w:p>
    <w:p w14:paraId="6DAACD92" w14:textId="64CF4891" w:rsidR="007A61D2" w:rsidRDefault="095DB9D4" w:rsidP="095DB9D4">
      <w:pPr>
        <w:pStyle w:val="BodyText"/>
        <w:spacing w:after="0" w:line="259" w:lineRule="auto"/>
        <w:ind w:left="360"/>
        <w:rPr>
          <w:rFonts w:ascii="Arial" w:eastAsia="Arial" w:hAnsi="Arial" w:cs="Arial"/>
        </w:rPr>
      </w:pPr>
      <w:r w:rsidRPr="095DB9D4">
        <w:rPr>
          <w:rFonts w:ascii="Arial" w:eastAsia="Arial" w:hAnsi="Arial" w:cs="Arial"/>
        </w:rPr>
        <w:t>An opportunity to acquire land in the Prosperity Village area has arisen, though currently there is no funding for acquiring land and/or land banking</w:t>
      </w:r>
    </w:p>
    <w:p w14:paraId="33A88F87" w14:textId="77777777" w:rsidR="00D63360" w:rsidRDefault="00D63360" w:rsidP="006730C2">
      <w:pPr>
        <w:pStyle w:val="BodyText"/>
        <w:spacing w:after="0"/>
        <w:rPr>
          <w:rFonts w:ascii="Arial" w:eastAsia="Arial" w:hAnsi="Arial" w:cs="Arial"/>
        </w:rPr>
      </w:pPr>
    </w:p>
    <w:p w14:paraId="1E80A335" w14:textId="42C830D6" w:rsidR="006730C2" w:rsidRDefault="095DB9D4" w:rsidP="095DB9D4">
      <w:pPr>
        <w:pStyle w:val="BodyText"/>
        <w:spacing w:after="0" w:line="259" w:lineRule="auto"/>
        <w:ind w:left="360"/>
        <w:rPr>
          <w:rFonts w:ascii="Arial" w:eastAsia="Arial" w:hAnsi="Arial" w:cs="Arial"/>
        </w:rPr>
      </w:pPr>
      <w:r w:rsidRPr="095DB9D4">
        <w:rPr>
          <w:rFonts w:ascii="Arial" w:eastAsia="Arial" w:hAnsi="Arial" w:cs="Arial"/>
        </w:rPr>
        <w:t xml:space="preserve">The Library is interested in the Prosperity Village site and there needs to be a discussion between the County and the Library as to how to go about acquiring this land. Mark Hahn recommend treating this as a “land pop-up” availability and justifying it is on the basis that is </w:t>
      </w:r>
      <w:proofErr w:type="spellStart"/>
      <w:r w:rsidRPr="095DB9D4">
        <w:rPr>
          <w:rFonts w:ascii="Arial" w:eastAsia="Arial" w:hAnsi="Arial" w:cs="Arial"/>
        </w:rPr>
        <w:t>is</w:t>
      </w:r>
      <w:proofErr w:type="spellEnd"/>
      <w:r w:rsidRPr="095DB9D4">
        <w:rPr>
          <w:rFonts w:ascii="Arial" w:eastAsia="Arial" w:hAnsi="Arial" w:cs="Arial"/>
        </w:rPr>
        <w:t xml:space="preserve">  the best interest of all to obtain it at this time. Hyong Yi concurred that it would be good to treat this as a one-off opportunity rather than creating an entire policy around this topic as it happens rather infrequently. </w:t>
      </w:r>
    </w:p>
    <w:p w14:paraId="2825736B" w14:textId="74840095" w:rsidR="007D514A" w:rsidRDefault="006730C2" w:rsidP="7145A633">
      <w:pPr>
        <w:pStyle w:val="ListNumber"/>
        <w:spacing w:before="120"/>
        <w:rPr>
          <w:rFonts w:ascii="Arial" w:eastAsia="Arial" w:hAnsi="Arial" w:cs="Arial"/>
          <w:sz w:val="22"/>
          <w:szCs w:val="22"/>
        </w:rPr>
      </w:pPr>
      <w:r>
        <w:rPr>
          <w:rFonts w:ascii="Arial" w:eastAsia="Arial" w:hAnsi="Arial" w:cs="Arial"/>
          <w:sz w:val="22"/>
          <w:szCs w:val="22"/>
        </w:rPr>
        <w:t>Meeting adjourned at 11:</w:t>
      </w:r>
      <w:r w:rsidR="000872D9">
        <w:rPr>
          <w:rFonts w:ascii="Arial" w:eastAsia="Arial" w:hAnsi="Arial" w:cs="Arial"/>
          <w:sz w:val="22"/>
          <w:szCs w:val="22"/>
        </w:rPr>
        <w:t>43</w:t>
      </w:r>
    </w:p>
    <w:p w14:paraId="3FC995DB" w14:textId="77777777" w:rsidR="00191E1F" w:rsidRDefault="7145A633" w:rsidP="7145A633">
      <w:pPr>
        <w:pStyle w:val="ListNumber"/>
        <w:spacing w:before="120"/>
        <w:rPr>
          <w:rFonts w:ascii="Arial" w:eastAsia="Arial" w:hAnsi="Arial" w:cs="Arial"/>
          <w:sz w:val="22"/>
          <w:szCs w:val="22"/>
        </w:rPr>
      </w:pPr>
      <w:r w:rsidRPr="7145A633">
        <w:rPr>
          <w:rFonts w:ascii="Arial" w:eastAsia="Arial" w:hAnsi="Arial" w:cs="Arial"/>
          <w:sz w:val="22"/>
          <w:szCs w:val="22"/>
        </w:rPr>
        <w:t>Upcoming</w:t>
      </w:r>
    </w:p>
    <w:tbl>
      <w:tblPr>
        <w:tblStyle w:val="TableGrid"/>
        <w:tblW w:w="9675" w:type="dxa"/>
        <w:tblLook w:val="04A0" w:firstRow="1" w:lastRow="0" w:firstColumn="1" w:lastColumn="0" w:noHBand="0" w:noVBand="1"/>
      </w:tblPr>
      <w:tblGrid>
        <w:gridCol w:w="5035"/>
        <w:gridCol w:w="4640"/>
      </w:tblGrid>
      <w:tr w:rsidR="00904368" w14:paraId="3738859F" w14:textId="77777777" w:rsidTr="7145A633">
        <w:trPr>
          <w:trHeight w:val="270"/>
        </w:trPr>
        <w:tc>
          <w:tcPr>
            <w:tcW w:w="5035" w:type="dxa"/>
          </w:tcPr>
          <w:p w14:paraId="3C5A85DC" w14:textId="77777777" w:rsidR="00904368" w:rsidRDefault="7145A633" w:rsidP="7145A633">
            <w:pPr>
              <w:pStyle w:val="NoSpacing"/>
              <w:spacing w:line="276" w:lineRule="auto"/>
              <w:ind w:left="0"/>
              <w:rPr>
                <w:rFonts w:ascii="Calibri" w:eastAsia="Calibri" w:hAnsi="Calibri" w:cs="Calibri"/>
                <w:i/>
                <w:iCs/>
              </w:rPr>
            </w:pPr>
            <w:r w:rsidRPr="7145A633">
              <w:rPr>
                <w:rFonts w:ascii="Calibri" w:eastAsia="Calibri" w:hAnsi="Calibri" w:cs="Calibri"/>
                <w:i/>
                <w:iCs/>
              </w:rPr>
              <w:t>Board of Trustee Meeting</w:t>
            </w:r>
          </w:p>
        </w:tc>
        <w:tc>
          <w:tcPr>
            <w:tcW w:w="4640" w:type="dxa"/>
          </w:tcPr>
          <w:p w14:paraId="77CE0F94" w14:textId="761D3FC3" w:rsidR="00904368" w:rsidRPr="00F63611" w:rsidRDefault="00F63611" w:rsidP="00F63611">
            <w:pPr>
              <w:pStyle w:val="NoSpacing"/>
              <w:spacing w:line="276" w:lineRule="auto"/>
              <w:ind w:left="0"/>
              <w:rPr>
                <w:color w:val="000000"/>
                <w:sz w:val="27"/>
                <w:szCs w:val="27"/>
              </w:rPr>
            </w:pPr>
            <w:r w:rsidRPr="00F63611">
              <w:rPr>
                <w:rFonts w:ascii="Calibri" w:eastAsia="Calibri" w:hAnsi="Calibri" w:cs="Calibri"/>
                <w:i/>
                <w:iCs/>
              </w:rPr>
              <w:t>Monday, March 19, 2018 12:00pm - 1:30pm Main Library, Francis Auditorium</w:t>
            </w:r>
          </w:p>
        </w:tc>
      </w:tr>
      <w:tr w:rsidR="00CD1F39" w14:paraId="2C1E4958" w14:textId="77777777" w:rsidTr="7145A633">
        <w:trPr>
          <w:trHeight w:val="270"/>
        </w:trPr>
        <w:tc>
          <w:tcPr>
            <w:tcW w:w="5035" w:type="dxa"/>
          </w:tcPr>
          <w:p w14:paraId="6FAD4A6F" w14:textId="77777777" w:rsidR="00CD1F39" w:rsidRPr="00904368" w:rsidRDefault="7145A633" w:rsidP="7145A633">
            <w:pPr>
              <w:pStyle w:val="NoSpacing"/>
              <w:spacing w:line="276" w:lineRule="auto"/>
              <w:ind w:left="0"/>
              <w:rPr>
                <w:rFonts w:ascii="Calibri" w:eastAsia="Calibri" w:hAnsi="Calibri" w:cs="Calibri"/>
                <w:b/>
                <w:bCs/>
                <w:sz w:val="22"/>
                <w:szCs w:val="22"/>
              </w:rPr>
            </w:pPr>
            <w:r w:rsidRPr="7145A633">
              <w:rPr>
                <w:rFonts w:ascii="Calibri" w:eastAsia="Calibri" w:hAnsi="Calibri" w:cs="Calibri"/>
                <w:b/>
                <w:bCs/>
                <w:sz w:val="22"/>
                <w:szCs w:val="22"/>
              </w:rPr>
              <w:t>Real Estate Committee Meeting</w:t>
            </w:r>
          </w:p>
        </w:tc>
        <w:tc>
          <w:tcPr>
            <w:tcW w:w="4640" w:type="dxa"/>
          </w:tcPr>
          <w:p w14:paraId="660D6D12" w14:textId="292C668C" w:rsidR="00CD1F39" w:rsidRPr="00F63611" w:rsidRDefault="00F63611" w:rsidP="00F63611">
            <w:pPr>
              <w:pStyle w:val="NoSpacing"/>
              <w:spacing w:line="276" w:lineRule="auto"/>
              <w:ind w:left="0"/>
              <w:rPr>
                <w:color w:val="000000"/>
                <w:sz w:val="27"/>
                <w:szCs w:val="27"/>
              </w:rPr>
            </w:pPr>
            <w:r w:rsidRPr="00F63611">
              <w:rPr>
                <w:rFonts w:ascii="Calibri" w:eastAsia="Calibri" w:hAnsi="Calibri" w:cs="Calibri"/>
                <w:b/>
                <w:bCs/>
                <w:sz w:val="22"/>
                <w:szCs w:val="22"/>
              </w:rPr>
              <w:t>Monday, March 5, 2018 10:30am to 11:30am Main Library - Dowd Learning Studio</w:t>
            </w:r>
          </w:p>
        </w:tc>
      </w:tr>
    </w:tbl>
    <w:p w14:paraId="547BAC7F" w14:textId="2168DB0F" w:rsidR="00F63611" w:rsidRDefault="00F63611" w:rsidP="00F63611">
      <w:pPr>
        <w:ind w:left="0"/>
        <w:rPr>
          <w:rFonts w:ascii="Arial" w:hAnsi="Arial" w:cs="Arial"/>
          <w:sz w:val="22"/>
          <w:szCs w:val="22"/>
        </w:rPr>
      </w:pPr>
    </w:p>
    <w:p w14:paraId="4EA87FFA" w14:textId="618FC7F5" w:rsidR="00F63611" w:rsidRDefault="00F63611" w:rsidP="00F63611">
      <w:pPr>
        <w:ind w:left="0"/>
        <w:rPr>
          <w:rFonts w:ascii="Arial" w:hAnsi="Arial" w:cs="Arial"/>
          <w:sz w:val="22"/>
          <w:szCs w:val="22"/>
        </w:rPr>
      </w:pPr>
    </w:p>
    <w:p w14:paraId="63F6DC97" w14:textId="10797DDA" w:rsidR="00F63611" w:rsidRDefault="00F63611" w:rsidP="00F63611">
      <w:pPr>
        <w:ind w:left="0"/>
        <w:rPr>
          <w:rFonts w:ascii="Arial" w:hAnsi="Arial" w:cs="Arial"/>
          <w:sz w:val="22"/>
          <w:szCs w:val="22"/>
        </w:rPr>
      </w:pPr>
    </w:p>
    <w:p w14:paraId="1FDDC460" w14:textId="77777777" w:rsidR="00F63611" w:rsidRPr="009B2F72" w:rsidRDefault="00F63611" w:rsidP="00F63611">
      <w:pPr>
        <w:ind w:left="0"/>
        <w:rPr>
          <w:rFonts w:ascii="Arial" w:hAnsi="Arial" w:cs="Arial"/>
          <w:sz w:val="22"/>
          <w:szCs w:val="22"/>
        </w:rPr>
      </w:pPr>
    </w:p>
    <w:sectPr w:rsidR="00F63611" w:rsidRPr="009B2F72" w:rsidSect="004845D8">
      <w:footerReference w:type="default" r:id="rId1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C00C" w14:textId="77777777" w:rsidR="00747F27" w:rsidRDefault="00747F27">
      <w:r>
        <w:separator/>
      </w:r>
    </w:p>
  </w:endnote>
  <w:endnote w:type="continuationSeparator" w:id="0">
    <w:p w14:paraId="11ECEBC7" w14:textId="77777777" w:rsidR="00747F27" w:rsidRDefault="0074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348D" w14:textId="77777777" w:rsidR="00D040AC" w:rsidRPr="0012617A" w:rsidRDefault="7145A633" w:rsidP="7145A633">
    <w:pPr>
      <w:pStyle w:val="Footer"/>
      <w:jc w:val="center"/>
      <w:rPr>
        <w:rFonts w:ascii="Arial" w:eastAsia="Arial" w:hAnsi="Arial" w:cs="Arial"/>
        <w:sz w:val="16"/>
        <w:szCs w:val="16"/>
      </w:rPr>
    </w:pPr>
    <w:r w:rsidRPr="7145A633">
      <w:rPr>
        <w:rFonts w:ascii="Arial" w:eastAsia="Arial" w:hAnsi="Arial" w:cs="Arial"/>
        <w:sz w:val="16"/>
        <w:szCs w:val="16"/>
      </w:rPr>
      <w:t>310 North Tryon Street, Charlotte, NC 28202     Tel 704.416.0600     Fax 704.416.0677     www.cmlibrary.org</w:t>
    </w:r>
  </w:p>
  <w:p w14:paraId="545FD46C" w14:textId="77777777" w:rsidR="00D040AC" w:rsidRPr="0012617A" w:rsidRDefault="00D040AC" w:rsidP="0012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647C" w14:textId="77777777" w:rsidR="00747F27" w:rsidRDefault="00747F27">
      <w:r>
        <w:separator/>
      </w:r>
    </w:p>
  </w:footnote>
  <w:footnote w:type="continuationSeparator" w:id="0">
    <w:p w14:paraId="0014BD00" w14:textId="77777777" w:rsidR="00747F27" w:rsidRDefault="0074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D3AB7DE"/>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1FA451E0"/>
    <w:lvl w:ilvl="0">
      <w:start w:val="1"/>
      <w:numFmt w:val="decimal"/>
      <w:lvlText w:val="%1."/>
      <w:lvlJc w:val="left"/>
      <w:pPr>
        <w:tabs>
          <w:tab w:val="num" w:pos="360"/>
        </w:tabs>
        <w:ind w:left="360" w:hanging="360"/>
      </w:pPr>
    </w:lvl>
  </w:abstractNum>
  <w:abstractNum w:abstractNumId="2" w15:restartNumberingAfterBreak="0">
    <w:nsid w:val="00141B7C"/>
    <w:multiLevelType w:val="hybridMultilevel"/>
    <w:tmpl w:val="21FE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EA19F7"/>
    <w:multiLevelType w:val="hybridMultilevel"/>
    <w:tmpl w:val="BBE02A6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0A521859"/>
    <w:multiLevelType w:val="hybridMultilevel"/>
    <w:tmpl w:val="AB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7761B5"/>
    <w:multiLevelType w:val="hybridMultilevel"/>
    <w:tmpl w:val="6D1087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4856512"/>
    <w:multiLevelType w:val="hybridMultilevel"/>
    <w:tmpl w:val="49D0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8E4BBA"/>
    <w:multiLevelType w:val="hybridMultilevel"/>
    <w:tmpl w:val="CF84A0B2"/>
    <w:lvl w:ilvl="0" w:tplc="04090003">
      <w:start w:val="1"/>
      <w:numFmt w:val="bullet"/>
      <w:lvlText w:val="o"/>
      <w:lvlJc w:val="left"/>
      <w:pPr>
        <w:ind w:left="1627" w:hanging="360"/>
      </w:pPr>
      <w:rPr>
        <w:rFonts w:ascii="Courier New" w:hAnsi="Courier New" w:cs="Courier New"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15:restartNumberingAfterBreak="0">
    <w:nsid w:val="1B1F3B55"/>
    <w:multiLevelType w:val="hybridMultilevel"/>
    <w:tmpl w:val="652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80A14"/>
    <w:multiLevelType w:val="hybridMultilevel"/>
    <w:tmpl w:val="88581B8C"/>
    <w:lvl w:ilvl="0" w:tplc="4E16F786">
      <w:start w:val="1"/>
      <w:numFmt w:val="bullet"/>
      <w:lvlText w:val=""/>
      <w:lvlJc w:val="left"/>
      <w:pPr>
        <w:ind w:left="720" w:hanging="360"/>
      </w:pPr>
      <w:rPr>
        <w:rFonts w:ascii="Symbol" w:hAnsi="Symbol" w:hint="default"/>
      </w:rPr>
    </w:lvl>
    <w:lvl w:ilvl="1" w:tplc="91FCE276">
      <w:start w:val="1"/>
      <w:numFmt w:val="bullet"/>
      <w:lvlText w:val="o"/>
      <w:lvlJc w:val="left"/>
      <w:pPr>
        <w:ind w:left="1440" w:hanging="360"/>
      </w:pPr>
      <w:rPr>
        <w:rFonts w:ascii="Courier New" w:hAnsi="Courier New" w:hint="default"/>
      </w:rPr>
    </w:lvl>
    <w:lvl w:ilvl="2" w:tplc="599060FC">
      <w:start w:val="1"/>
      <w:numFmt w:val="bullet"/>
      <w:lvlText w:val=""/>
      <w:lvlJc w:val="left"/>
      <w:pPr>
        <w:ind w:left="2160" w:hanging="360"/>
      </w:pPr>
      <w:rPr>
        <w:rFonts w:ascii="Wingdings" w:hAnsi="Wingdings" w:hint="default"/>
      </w:rPr>
    </w:lvl>
    <w:lvl w:ilvl="3" w:tplc="0958BF1A">
      <w:start w:val="1"/>
      <w:numFmt w:val="bullet"/>
      <w:lvlText w:val=""/>
      <w:lvlJc w:val="left"/>
      <w:pPr>
        <w:ind w:left="2880" w:hanging="360"/>
      </w:pPr>
      <w:rPr>
        <w:rFonts w:ascii="Symbol" w:hAnsi="Symbol" w:hint="default"/>
      </w:rPr>
    </w:lvl>
    <w:lvl w:ilvl="4" w:tplc="F832265A">
      <w:start w:val="1"/>
      <w:numFmt w:val="bullet"/>
      <w:lvlText w:val="o"/>
      <w:lvlJc w:val="left"/>
      <w:pPr>
        <w:ind w:left="3600" w:hanging="360"/>
      </w:pPr>
      <w:rPr>
        <w:rFonts w:ascii="Courier New" w:hAnsi="Courier New" w:hint="default"/>
      </w:rPr>
    </w:lvl>
    <w:lvl w:ilvl="5" w:tplc="A6405A26">
      <w:start w:val="1"/>
      <w:numFmt w:val="bullet"/>
      <w:lvlText w:val=""/>
      <w:lvlJc w:val="left"/>
      <w:pPr>
        <w:ind w:left="4320" w:hanging="360"/>
      </w:pPr>
      <w:rPr>
        <w:rFonts w:ascii="Wingdings" w:hAnsi="Wingdings" w:hint="default"/>
      </w:rPr>
    </w:lvl>
    <w:lvl w:ilvl="6" w:tplc="D5A2450C">
      <w:start w:val="1"/>
      <w:numFmt w:val="bullet"/>
      <w:lvlText w:val=""/>
      <w:lvlJc w:val="left"/>
      <w:pPr>
        <w:ind w:left="5040" w:hanging="360"/>
      </w:pPr>
      <w:rPr>
        <w:rFonts w:ascii="Symbol" w:hAnsi="Symbol" w:hint="default"/>
      </w:rPr>
    </w:lvl>
    <w:lvl w:ilvl="7" w:tplc="519052C6">
      <w:start w:val="1"/>
      <w:numFmt w:val="bullet"/>
      <w:lvlText w:val="o"/>
      <w:lvlJc w:val="left"/>
      <w:pPr>
        <w:ind w:left="5760" w:hanging="360"/>
      </w:pPr>
      <w:rPr>
        <w:rFonts w:ascii="Courier New" w:hAnsi="Courier New" w:hint="default"/>
      </w:rPr>
    </w:lvl>
    <w:lvl w:ilvl="8" w:tplc="D708EA68">
      <w:start w:val="1"/>
      <w:numFmt w:val="bullet"/>
      <w:lvlText w:val=""/>
      <w:lvlJc w:val="left"/>
      <w:pPr>
        <w:ind w:left="6480" w:hanging="360"/>
      </w:pPr>
      <w:rPr>
        <w:rFonts w:ascii="Wingdings" w:hAnsi="Wingdings" w:hint="default"/>
      </w:rPr>
    </w:lvl>
  </w:abstractNum>
  <w:abstractNum w:abstractNumId="10" w15:restartNumberingAfterBreak="0">
    <w:nsid w:val="27F631D8"/>
    <w:multiLevelType w:val="hybridMultilevel"/>
    <w:tmpl w:val="902C770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31D56EDE"/>
    <w:multiLevelType w:val="hybridMultilevel"/>
    <w:tmpl w:val="FB826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20F2B9B"/>
    <w:multiLevelType w:val="hybridMultilevel"/>
    <w:tmpl w:val="1096C5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011A4F"/>
    <w:multiLevelType w:val="hybridMultilevel"/>
    <w:tmpl w:val="E5F47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39E4457"/>
    <w:multiLevelType w:val="hybridMultilevel"/>
    <w:tmpl w:val="1520F4A2"/>
    <w:lvl w:ilvl="0" w:tplc="73BC82D2">
      <w:start w:val="1"/>
      <w:numFmt w:val="bullet"/>
      <w:lvlText w:val=""/>
      <w:lvlJc w:val="left"/>
      <w:pPr>
        <w:ind w:left="720" w:hanging="360"/>
      </w:pPr>
      <w:rPr>
        <w:rFonts w:ascii="Symbol" w:hAnsi="Symbol" w:hint="default"/>
      </w:rPr>
    </w:lvl>
    <w:lvl w:ilvl="1" w:tplc="4E687464">
      <w:start w:val="1"/>
      <w:numFmt w:val="bullet"/>
      <w:lvlText w:val="o"/>
      <w:lvlJc w:val="left"/>
      <w:pPr>
        <w:ind w:left="1440" w:hanging="360"/>
      </w:pPr>
      <w:rPr>
        <w:rFonts w:ascii="Courier New" w:hAnsi="Courier New" w:hint="default"/>
      </w:rPr>
    </w:lvl>
    <w:lvl w:ilvl="2" w:tplc="967A575E">
      <w:start w:val="1"/>
      <w:numFmt w:val="bullet"/>
      <w:lvlText w:val=""/>
      <w:lvlJc w:val="left"/>
      <w:pPr>
        <w:ind w:left="2160" w:hanging="360"/>
      </w:pPr>
      <w:rPr>
        <w:rFonts w:ascii="Wingdings" w:hAnsi="Wingdings" w:hint="default"/>
      </w:rPr>
    </w:lvl>
    <w:lvl w:ilvl="3" w:tplc="1F6E44A8">
      <w:start w:val="1"/>
      <w:numFmt w:val="bullet"/>
      <w:lvlText w:val=""/>
      <w:lvlJc w:val="left"/>
      <w:pPr>
        <w:ind w:left="2880" w:hanging="360"/>
      </w:pPr>
      <w:rPr>
        <w:rFonts w:ascii="Symbol" w:hAnsi="Symbol" w:hint="default"/>
      </w:rPr>
    </w:lvl>
    <w:lvl w:ilvl="4" w:tplc="55A86BB8">
      <w:start w:val="1"/>
      <w:numFmt w:val="bullet"/>
      <w:lvlText w:val="o"/>
      <w:lvlJc w:val="left"/>
      <w:pPr>
        <w:ind w:left="3600" w:hanging="360"/>
      </w:pPr>
      <w:rPr>
        <w:rFonts w:ascii="Courier New" w:hAnsi="Courier New" w:hint="default"/>
      </w:rPr>
    </w:lvl>
    <w:lvl w:ilvl="5" w:tplc="F15633C6">
      <w:start w:val="1"/>
      <w:numFmt w:val="bullet"/>
      <w:lvlText w:val=""/>
      <w:lvlJc w:val="left"/>
      <w:pPr>
        <w:ind w:left="4320" w:hanging="360"/>
      </w:pPr>
      <w:rPr>
        <w:rFonts w:ascii="Wingdings" w:hAnsi="Wingdings" w:hint="default"/>
      </w:rPr>
    </w:lvl>
    <w:lvl w:ilvl="6" w:tplc="93B4F34E">
      <w:start w:val="1"/>
      <w:numFmt w:val="bullet"/>
      <w:lvlText w:val=""/>
      <w:lvlJc w:val="left"/>
      <w:pPr>
        <w:ind w:left="5040" w:hanging="360"/>
      </w:pPr>
      <w:rPr>
        <w:rFonts w:ascii="Symbol" w:hAnsi="Symbol" w:hint="default"/>
      </w:rPr>
    </w:lvl>
    <w:lvl w:ilvl="7" w:tplc="BE507E8C">
      <w:start w:val="1"/>
      <w:numFmt w:val="bullet"/>
      <w:lvlText w:val="o"/>
      <w:lvlJc w:val="left"/>
      <w:pPr>
        <w:ind w:left="5760" w:hanging="360"/>
      </w:pPr>
      <w:rPr>
        <w:rFonts w:ascii="Courier New" w:hAnsi="Courier New" w:hint="default"/>
      </w:rPr>
    </w:lvl>
    <w:lvl w:ilvl="8" w:tplc="2C4A8A18">
      <w:start w:val="1"/>
      <w:numFmt w:val="bullet"/>
      <w:lvlText w:val=""/>
      <w:lvlJc w:val="left"/>
      <w:pPr>
        <w:ind w:left="6480" w:hanging="360"/>
      </w:pPr>
      <w:rPr>
        <w:rFonts w:ascii="Wingdings" w:hAnsi="Wingdings" w:hint="default"/>
      </w:rPr>
    </w:lvl>
  </w:abstractNum>
  <w:abstractNum w:abstractNumId="15" w15:restartNumberingAfterBreak="0">
    <w:nsid w:val="4E50184B"/>
    <w:multiLevelType w:val="hybridMultilevel"/>
    <w:tmpl w:val="82683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734EE4"/>
    <w:multiLevelType w:val="hybridMultilevel"/>
    <w:tmpl w:val="6CE04F54"/>
    <w:lvl w:ilvl="0" w:tplc="B8542316">
      <w:start w:val="1"/>
      <w:numFmt w:val="bullet"/>
      <w:lvlText w:val=""/>
      <w:lvlJc w:val="left"/>
      <w:pPr>
        <w:ind w:left="720" w:hanging="360"/>
      </w:pPr>
      <w:rPr>
        <w:rFonts w:ascii="Symbol" w:hAnsi="Symbol" w:hint="default"/>
      </w:rPr>
    </w:lvl>
    <w:lvl w:ilvl="1" w:tplc="573AE3CE">
      <w:start w:val="1"/>
      <w:numFmt w:val="bullet"/>
      <w:lvlText w:val="o"/>
      <w:lvlJc w:val="left"/>
      <w:pPr>
        <w:ind w:left="1440" w:hanging="360"/>
      </w:pPr>
      <w:rPr>
        <w:rFonts w:ascii="Courier New" w:hAnsi="Courier New" w:hint="default"/>
      </w:rPr>
    </w:lvl>
    <w:lvl w:ilvl="2" w:tplc="08CCD9AE">
      <w:start w:val="1"/>
      <w:numFmt w:val="bullet"/>
      <w:lvlText w:val=""/>
      <w:lvlJc w:val="left"/>
      <w:pPr>
        <w:ind w:left="2160" w:hanging="360"/>
      </w:pPr>
      <w:rPr>
        <w:rFonts w:ascii="Wingdings" w:hAnsi="Wingdings" w:hint="default"/>
      </w:rPr>
    </w:lvl>
    <w:lvl w:ilvl="3" w:tplc="671071C8">
      <w:start w:val="1"/>
      <w:numFmt w:val="bullet"/>
      <w:lvlText w:val=""/>
      <w:lvlJc w:val="left"/>
      <w:pPr>
        <w:ind w:left="2880" w:hanging="360"/>
      </w:pPr>
      <w:rPr>
        <w:rFonts w:ascii="Symbol" w:hAnsi="Symbol" w:hint="default"/>
      </w:rPr>
    </w:lvl>
    <w:lvl w:ilvl="4" w:tplc="A48C075E">
      <w:start w:val="1"/>
      <w:numFmt w:val="bullet"/>
      <w:lvlText w:val="o"/>
      <w:lvlJc w:val="left"/>
      <w:pPr>
        <w:ind w:left="3600" w:hanging="360"/>
      </w:pPr>
      <w:rPr>
        <w:rFonts w:ascii="Courier New" w:hAnsi="Courier New" w:hint="default"/>
      </w:rPr>
    </w:lvl>
    <w:lvl w:ilvl="5" w:tplc="FB36D09E">
      <w:start w:val="1"/>
      <w:numFmt w:val="bullet"/>
      <w:lvlText w:val=""/>
      <w:lvlJc w:val="left"/>
      <w:pPr>
        <w:ind w:left="4320" w:hanging="360"/>
      </w:pPr>
      <w:rPr>
        <w:rFonts w:ascii="Wingdings" w:hAnsi="Wingdings" w:hint="default"/>
      </w:rPr>
    </w:lvl>
    <w:lvl w:ilvl="6" w:tplc="B43E6680">
      <w:start w:val="1"/>
      <w:numFmt w:val="bullet"/>
      <w:lvlText w:val=""/>
      <w:lvlJc w:val="left"/>
      <w:pPr>
        <w:ind w:left="5040" w:hanging="360"/>
      </w:pPr>
      <w:rPr>
        <w:rFonts w:ascii="Symbol" w:hAnsi="Symbol" w:hint="default"/>
      </w:rPr>
    </w:lvl>
    <w:lvl w:ilvl="7" w:tplc="B5308BCA">
      <w:start w:val="1"/>
      <w:numFmt w:val="bullet"/>
      <w:lvlText w:val="o"/>
      <w:lvlJc w:val="left"/>
      <w:pPr>
        <w:ind w:left="5760" w:hanging="360"/>
      </w:pPr>
      <w:rPr>
        <w:rFonts w:ascii="Courier New" w:hAnsi="Courier New" w:hint="default"/>
      </w:rPr>
    </w:lvl>
    <w:lvl w:ilvl="8" w:tplc="450E9AF0">
      <w:start w:val="1"/>
      <w:numFmt w:val="bullet"/>
      <w:lvlText w:val=""/>
      <w:lvlJc w:val="left"/>
      <w:pPr>
        <w:ind w:left="648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384467"/>
    <w:multiLevelType w:val="hybridMultilevel"/>
    <w:tmpl w:val="C3449A3C"/>
    <w:lvl w:ilvl="0" w:tplc="8F4835BC">
      <w:start w:val="1"/>
      <w:numFmt w:val="bullet"/>
      <w:lvlText w:val=""/>
      <w:lvlJc w:val="left"/>
      <w:pPr>
        <w:ind w:left="720" w:hanging="360"/>
      </w:pPr>
      <w:rPr>
        <w:rFonts w:ascii="Symbol" w:hAnsi="Symbol" w:hint="default"/>
      </w:rPr>
    </w:lvl>
    <w:lvl w:ilvl="1" w:tplc="FCE224F8">
      <w:start w:val="1"/>
      <w:numFmt w:val="bullet"/>
      <w:lvlText w:val="o"/>
      <w:lvlJc w:val="left"/>
      <w:pPr>
        <w:ind w:left="1440" w:hanging="360"/>
      </w:pPr>
      <w:rPr>
        <w:rFonts w:ascii="Courier New" w:hAnsi="Courier New" w:hint="default"/>
      </w:rPr>
    </w:lvl>
    <w:lvl w:ilvl="2" w:tplc="B38C848A">
      <w:start w:val="1"/>
      <w:numFmt w:val="bullet"/>
      <w:lvlText w:val=""/>
      <w:lvlJc w:val="left"/>
      <w:pPr>
        <w:ind w:left="2160" w:hanging="360"/>
      </w:pPr>
      <w:rPr>
        <w:rFonts w:ascii="Wingdings" w:hAnsi="Wingdings" w:hint="default"/>
      </w:rPr>
    </w:lvl>
    <w:lvl w:ilvl="3" w:tplc="3B8483F0">
      <w:start w:val="1"/>
      <w:numFmt w:val="bullet"/>
      <w:lvlText w:val=""/>
      <w:lvlJc w:val="left"/>
      <w:pPr>
        <w:ind w:left="2880" w:hanging="360"/>
      </w:pPr>
      <w:rPr>
        <w:rFonts w:ascii="Symbol" w:hAnsi="Symbol" w:hint="default"/>
      </w:rPr>
    </w:lvl>
    <w:lvl w:ilvl="4" w:tplc="2FA8A6A2">
      <w:start w:val="1"/>
      <w:numFmt w:val="bullet"/>
      <w:lvlText w:val="o"/>
      <w:lvlJc w:val="left"/>
      <w:pPr>
        <w:ind w:left="3600" w:hanging="360"/>
      </w:pPr>
      <w:rPr>
        <w:rFonts w:ascii="Courier New" w:hAnsi="Courier New" w:hint="default"/>
      </w:rPr>
    </w:lvl>
    <w:lvl w:ilvl="5" w:tplc="24923DC6">
      <w:start w:val="1"/>
      <w:numFmt w:val="bullet"/>
      <w:lvlText w:val=""/>
      <w:lvlJc w:val="left"/>
      <w:pPr>
        <w:ind w:left="4320" w:hanging="360"/>
      </w:pPr>
      <w:rPr>
        <w:rFonts w:ascii="Wingdings" w:hAnsi="Wingdings" w:hint="default"/>
      </w:rPr>
    </w:lvl>
    <w:lvl w:ilvl="6" w:tplc="5BB0D8C8">
      <w:start w:val="1"/>
      <w:numFmt w:val="bullet"/>
      <w:lvlText w:val=""/>
      <w:lvlJc w:val="left"/>
      <w:pPr>
        <w:ind w:left="5040" w:hanging="360"/>
      </w:pPr>
      <w:rPr>
        <w:rFonts w:ascii="Symbol" w:hAnsi="Symbol" w:hint="default"/>
      </w:rPr>
    </w:lvl>
    <w:lvl w:ilvl="7" w:tplc="2ECA50FE">
      <w:start w:val="1"/>
      <w:numFmt w:val="bullet"/>
      <w:lvlText w:val="o"/>
      <w:lvlJc w:val="left"/>
      <w:pPr>
        <w:ind w:left="5760" w:hanging="360"/>
      </w:pPr>
      <w:rPr>
        <w:rFonts w:ascii="Courier New" w:hAnsi="Courier New" w:hint="default"/>
      </w:rPr>
    </w:lvl>
    <w:lvl w:ilvl="8" w:tplc="AC969E76">
      <w:start w:val="1"/>
      <w:numFmt w:val="bullet"/>
      <w:lvlText w:val=""/>
      <w:lvlJc w:val="left"/>
      <w:pPr>
        <w:ind w:left="6480" w:hanging="360"/>
      </w:pPr>
      <w:rPr>
        <w:rFonts w:ascii="Wingdings" w:hAnsi="Wingdings" w:hint="default"/>
      </w:rPr>
    </w:lvl>
  </w:abstractNum>
  <w:abstractNum w:abstractNumId="19" w15:restartNumberingAfterBreak="0">
    <w:nsid w:val="5F290497"/>
    <w:multiLevelType w:val="hybridMultilevel"/>
    <w:tmpl w:val="8A90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3F726C0"/>
    <w:multiLevelType w:val="hybridMultilevel"/>
    <w:tmpl w:val="ACE2D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9812EB1"/>
    <w:multiLevelType w:val="hybridMultilevel"/>
    <w:tmpl w:val="1E96B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471E83"/>
    <w:multiLevelType w:val="hybridMultilevel"/>
    <w:tmpl w:val="216A58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925FE9"/>
    <w:multiLevelType w:val="hybridMultilevel"/>
    <w:tmpl w:val="752EC8AE"/>
    <w:lvl w:ilvl="0" w:tplc="04090003">
      <w:start w:val="1"/>
      <w:numFmt w:val="bullet"/>
      <w:lvlText w:val="o"/>
      <w:lvlJc w:val="left"/>
      <w:pPr>
        <w:ind w:left="1627" w:hanging="360"/>
      </w:pPr>
      <w:rPr>
        <w:rFonts w:ascii="Courier New" w:hAnsi="Courier New" w:cs="Courier New"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4"/>
  </w:num>
  <w:num w:numId="2">
    <w:abstractNumId w:val="9"/>
  </w:num>
  <w:num w:numId="3">
    <w:abstractNumId w:val="18"/>
  </w:num>
  <w:num w:numId="4">
    <w:abstractNumId w:val="16"/>
  </w:num>
  <w:num w:numId="5">
    <w:abstractNumId w:val="17"/>
  </w:num>
  <w:num w:numId="6">
    <w:abstractNumId w:val="0"/>
  </w:num>
  <w:num w:numId="7">
    <w:abstractNumId w:val="7"/>
  </w:num>
  <w:num w:numId="8">
    <w:abstractNumId w:val="15"/>
  </w:num>
  <w:num w:numId="9">
    <w:abstractNumId w:val="10"/>
  </w:num>
  <w:num w:numId="10">
    <w:abstractNumId w:val="3"/>
  </w:num>
  <w:num w:numId="11">
    <w:abstractNumId w:val="23"/>
  </w:num>
  <w:num w:numId="12">
    <w:abstractNumId w:val="12"/>
  </w:num>
  <w:num w:numId="13">
    <w:abstractNumId w:val="1"/>
  </w:num>
  <w:num w:numId="14">
    <w:abstractNumId w:val="7"/>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1"/>
  </w:num>
  <w:num w:numId="20">
    <w:abstractNumId w:val="13"/>
  </w:num>
  <w:num w:numId="21">
    <w:abstractNumId w:val="19"/>
  </w:num>
  <w:num w:numId="22">
    <w:abstractNumId w:val="4"/>
  </w:num>
  <w:num w:numId="23">
    <w:abstractNumId w:val="11"/>
  </w:num>
  <w:num w:numId="24">
    <w:abstractNumId w:val="6"/>
  </w:num>
  <w:num w:numId="25">
    <w:abstractNumId w:val="8"/>
  </w:num>
  <w:num w:numId="26">
    <w:abstractNumId w:val="20"/>
  </w:num>
  <w:num w:numId="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EE"/>
    <w:rsid w:val="000073C8"/>
    <w:rsid w:val="00014832"/>
    <w:rsid w:val="00020976"/>
    <w:rsid w:val="0002342E"/>
    <w:rsid w:val="000239EA"/>
    <w:rsid w:val="00032136"/>
    <w:rsid w:val="00036B53"/>
    <w:rsid w:val="000476B8"/>
    <w:rsid w:val="00047D50"/>
    <w:rsid w:val="00065407"/>
    <w:rsid w:val="0007217A"/>
    <w:rsid w:val="00076B0D"/>
    <w:rsid w:val="000824F2"/>
    <w:rsid w:val="000827BA"/>
    <w:rsid w:val="000872D9"/>
    <w:rsid w:val="00092FD3"/>
    <w:rsid w:val="00093BDB"/>
    <w:rsid w:val="00094F48"/>
    <w:rsid w:val="00095C05"/>
    <w:rsid w:val="000A2BFC"/>
    <w:rsid w:val="000A5AA2"/>
    <w:rsid w:val="000B0368"/>
    <w:rsid w:val="000B0655"/>
    <w:rsid w:val="000D0B48"/>
    <w:rsid w:val="000D2AB3"/>
    <w:rsid w:val="000D462A"/>
    <w:rsid w:val="000D5D79"/>
    <w:rsid w:val="000E1E2F"/>
    <w:rsid w:val="000E2FAD"/>
    <w:rsid w:val="000E62E3"/>
    <w:rsid w:val="000E75C0"/>
    <w:rsid w:val="000F717F"/>
    <w:rsid w:val="00102CD5"/>
    <w:rsid w:val="00107A55"/>
    <w:rsid w:val="00113392"/>
    <w:rsid w:val="0012617A"/>
    <w:rsid w:val="001269D5"/>
    <w:rsid w:val="0013731C"/>
    <w:rsid w:val="00140DAE"/>
    <w:rsid w:val="001423A6"/>
    <w:rsid w:val="00143065"/>
    <w:rsid w:val="00143AD7"/>
    <w:rsid w:val="00150320"/>
    <w:rsid w:val="0015180F"/>
    <w:rsid w:val="00152581"/>
    <w:rsid w:val="0015269E"/>
    <w:rsid w:val="0015465B"/>
    <w:rsid w:val="0017377E"/>
    <w:rsid w:val="00191E1F"/>
    <w:rsid w:val="0019245D"/>
    <w:rsid w:val="00193653"/>
    <w:rsid w:val="001A52AD"/>
    <w:rsid w:val="001B2741"/>
    <w:rsid w:val="001C1200"/>
    <w:rsid w:val="001D5823"/>
    <w:rsid w:val="001F1CE5"/>
    <w:rsid w:val="001F3830"/>
    <w:rsid w:val="00200F87"/>
    <w:rsid w:val="0020143E"/>
    <w:rsid w:val="00206811"/>
    <w:rsid w:val="00206A5C"/>
    <w:rsid w:val="00231BF6"/>
    <w:rsid w:val="00236BCA"/>
    <w:rsid w:val="00247611"/>
    <w:rsid w:val="002548D7"/>
    <w:rsid w:val="00257E14"/>
    <w:rsid w:val="00263362"/>
    <w:rsid w:val="0027337D"/>
    <w:rsid w:val="002761C5"/>
    <w:rsid w:val="00291FC6"/>
    <w:rsid w:val="002966F0"/>
    <w:rsid w:val="00296A84"/>
    <w:rsid w:val="00296B65"/>
    <w:rsid w:val="00297305"/>
    <w:rsid w:val="00297C1F"/>
    <w:rsid w:val="002A0343"/>
    <w:rsid w:val="002A5F25"/>
    <w:rsid w:val="002B0305"/>
    <w:rsid w:val="002B5703"/>
    <w:rsid w:val="002C0F73"/>
    <w:rsid w:val="002C3DE4"/>
    <w:rsid w:val="002C422E"/>
    <w:rsid w:val="002C5DED"/>
    <w:rsid w:val="002C7630"/>
    <w:rsid w:val="002D24C1"/>
    <w:rsid w:val="002D5D35"/>
    <w:rsid w:val="002E6B12"/>
    <w:rsid w:val="002F5D5D"/>
    <w:rsid w:val="00300BD2"/>
    <w:rsid w:val="00310706"/>
    <w:rsid w:val="00313A3E"/>
    <w:rsid w:val="003278B5"/>
    <w:rsid w:val="0033035C"/>
    <w:rsid w:val="0033524D"/>
    <w:rsid w:val="00337A32"/>
    <w:rsid w:val="00343BDE"/>
    <w:rsid w:val="00344A02"/>
    <w:rsid w:val="00347B75"/>
    <w:rsid w:val="00347D0C"/>
    <w:rsid w:val="003524AB"/>
    <w:rsid w:val="00354765"/>
    <w:rsid w:val="003574FD"/>
    <w:rsid w:val="00360B6E"/>
    <w:rsid w:val="003765C4"/>
    <w:rsid w:val="003820E7"/>
    <w:rsid w:val="00384A90"/>
    <w:rsid w:val="003905E8"/>
    <w:rsid w:val="00395D29"/>
    <w:rsid w:val="003A125E"/>
    <w:rsid w:val="003A19C6"/>
    <w:rsid w:val="003A6444"/>
    <w:rsid w:val="003C0229"/>
    <w:rsid w:val="003C6E38"/>
    <w:rsid w:val="003D00F8"/>
    <w:rsid w:val="003D770C"/>
    <w:rsid w:val="003E7528"/>
    <w:rsid w:val="003F5DB5"/>
    <w:rsid w:val="003F6ABC"/>
    <w:rsid w:val="00400DCD"/>
    <w:rsid w:val="00404E15"/>
    <w:rsid w:val="004056A5"/>
    <w:rsid w:val="004062C8"/>
    <w:rsid w:val="00406793"/>
    <w:rsid w:val="00410E5D"/>
    <w:rsid w:val="004119BE"/>
    <w:rsid w:val="00411F8B"/>
    <w:rsid w:val="00415C69"/>
    <w:rsid w:val="00422F64"/>
    <w:rsid w:val="00425375"/>
    <w:rsid w:val="00425691"/>
    <w:rsid w:val="00426458"/>
    <w:rsid w:val="00436DA0"/>
    <w:rsid w:val="004449F2"/>
    <w:rsid w:val="00452CC8"/>
    <w:rsid w:val="00462147"/>
    <w:rsid w:val="00464537"/>
    <w:rsid w:val="004664CA"/>
    <w:rsid w:val="00466A40"/>
    <w:rsid w:val="00477352"/>
    <w:rsid w:val="004845D8"/>
    <w:rsid w:val="00487203"/>
    <w:rsid w:val="004A5FD2"/>
    <w:rsid w:val="004A6BB2"/>
    <w:rsid w:val="004B5C09"/>
    <w:rsid w:val="004D0565"/>
    <w:rsid w:val="004D5B67"/>
    <w:rsid w:val="004E227E"/>
    <w:rsid w:val="004E6CF5"/>
    <w:rsid w:val="00550C8E"/>
    <w:rsid w:val="00554276"/>
    <w:rsid w:val="0055490C"/>
    <w:rsid w:val="005554BA"/>
    <w:rsid w:val="005565A8"/>
    <w:rsid w:val="00577DAE"/>
    <w:rsid w:val="00581192"/>
    <w:rsid w:val="00582168"/>
    <w:rsid w:val="005A0101"/>
    <w:rsid w:val="005A04DD"/>
    <w:rsid w:val="005A4EE4"/>
    <w:rsid w:val="005B24A0"/>
    <w:rsid w:val="005C5103"/>
    <w:rsid w:val="005C6864"/>
    <w:rsid w:val="005E2CBD"/>
    <w:rsid w:val="005E4641"/>
    <w:rsid w:val="005E505B"/>
    <w:rsid w:val="005E5BFA"/>
    <w:rsid w:val="005E7670"/>
    <w:rsid w:val="005F08BA"/>
    <w:rsid w:val="005F482C"/>
    <w:rsid w:val="005F5793"/>
    <w:rsid w:val="005F5829"/>
    <w:rsid w:val="00603576"/>
    <w:rsid w:val="00604C2E"/>
    <w:rsid w:val="00605F78"/>
    <w:rsid w:val="00610993"/>
    <w:rsid w:val="00611289"/>
    <w:rsid w:val="00616B41"/>
    <w:rsid w:val="00620AE8"/>
    <w:rsid w:val="00637DA5"/>
    <w:rsid w:val="006433C6"/>
    <w:rsid w:val="0064628C"/>
    <w:rsid w:val="00653B89"/>
    <w:rsid w:val="00654468"/>
    <w:rsid w:val="00666207"/>
    <w:rsid w:val="00666D68"/>
    <w:rsid w:val="006677EE"/>
    <w:rsid w:val="006723EF"/>
    <w:rsid w:val="006730C2"/>
    <w:rsid w:val="00680296"/>
    <w:rsid w:val="0068195C"/>
    <w:rsid w:val="00693500"/>
    <w:rsid w:val="006A01E6"/>
    <w:rsid w:val="006A089A"/>
    <w:rsid w:val="006A711D"/>
    <w:rsid w:val="006B204A"/>
    <w:rsid w:val="006B7086"/>
    <w:rsid w:val="006B772D"/>
    <w:rsid w:val="006C3011"/>
    <w:rsid w:val="006D23A1"/>
    <w:rsid w:val="006D2DCF"/>
    <w:rsid w:val="006E0F4C"/>
    <w:rsid w:val="006E7C40"/>
    <w:rsid w:val="006F003F"/>
    <w:rsid w:val="006F03D4"/>
    <w:rsid w:val="0071440A"/>
    <w:rsid w:val="0072380D"/>
    <w:rsid w:val="0072688D"/>
    <w:rsid w:val="00734353"/>
    <w:rsid w:val="00741FFF"/>
    <w:rsid w:val="00744A3A"/>
    <w:rsid w:val="00744E6F"/>
    <w:rsid w:val="00747F27"/>
    <w:rsid w:val="007529FB"/>
    <w:rsid w:val="007540CA"/>
    <w:rsid w:val="00755493"/>
    <w:rsid w:val="007569C8"/>
    <w:rsid w:val="00762B76"/>
    <w:rsid w:val="007662C8"/>
    <w:rsid w:val="00771C24"/>
    <w:rsid w:val="00780E44"/>
    <w:rsid w:val="0078239C"/>
    <w:rsid w:val="00782F62"/>
    <w:rsid w:val="00784890"/>
    <w:rsid w:val="00790F90"/>
    <w:rsid w:val="00794337"/>
    <w:rsid w:val="00797D56"/>
    <w:rsid w:val="007A61D2"/>
    <w:rsid w:val="007B0712"/>
    <w:rsid w:val="007C3E91"/>
    <w:rsid w:val="007D378F"/>
    <w:rsid w:val="007D514A"/>
    <w:rsid w:val="007D5836"/>
    <w:rsid w:val="007D6E8F"/>
    <w:rsid w:val="007E28A2"/>
    <w:rsid w:val="007E3E98"/>
    <w:rsid w:val="007E5AFE"/>
    <w:rsid w:val="007E6FFD"/>
    <w:rsid w:val="007E7B15"/>
    <w:rsid w:val="007F11D0"/>
    <w:rsid w:val="007F56D3"/>
    <w:rsid w:val="00802551"/>
    <w:rsid w:val="0080695D"/>
    <w:rsid w:val="008078F2"/>
    <w:rsid w:val="00813F87"/>
    <w:rsid w:val="00822DBC"/>
    <w:rsid w:val="008240DA"/>
    <w:rsid w:val="00825529"/>
    <w:rsid w:val="00833EB6"/>
    <w:rsid w:val="00835C27"/>
    <w:rsid w:val="00840E79"/>
    <w:rsid w:val="008437B4"/>
    <w:rsid w:val="00844C03"/>
    <w:rsid w:val="00846972"/>
    <w:rsid w:val="0085510C"/>
    <w:rsid w:val="00864D18"/>
    <w:rsid w:val="00867EA4"/>
    <w:rsid w:val="00871439"/>
    <w:rsid w:val="008817B5"/>
    <w:rsid w:val="0088342A"/>
    <w:rsid w:val="00886400"/>
    <w:rsid w:val="008934BA"/>
    <w:rsid w:val="0089364D"/>
    <w:rsid w:val="00894203"/>
    <w:rsid w:val="008945EA"/>
    <w:rsid w:val="00895FB9"/>
    <w:rsid w:val="008A7D8B"/>
    <w:rsid w:val="008B6A45"/>
    <w:rsid w:val="008C348A"/>
    <w:rsid w:val="008C35C6"/>
    <w:rsid w:val="008C4BC5"/>
    <w:rsid w:val="008D11B9"/>
    <w:rsid w:val="008D7CB1"/>
    <w:rsid w:val="008E0D92"/>
    <w:rsid w:val="008E476B"/>
    <w:rsid w:val="008F48D6"/>
    <w:rsid w:val="008F5686"/>
    <w:rsid w:val="008F56C7"/>
    <w:rsid w:val="009029ED"/>
    <w:rsid w:val="009035AD"/>
    <w:rsid w:val="00904368"/>
    <w:rsid w:val="00910C88"/>
    <w:rsid w:val="0092100A"/>
    <w:rsid w:val="009261B0"/>
    <w:rsid w:val="00937F01"/>
    <w:rsid w:val="00941402"/>
    <w:rsid w:val="00953D44"/>
    <w:rsid w:val="00957DB5"/>
    <w:rsid w:val="009921B8"/>
    <w:rsid w:val="00993B51"/>
    <w:rsid w:val="00994CB9"/>
    <w:rsid w:val="00996FEC"/>
    <w:rsid w:val="00997940"/>
    <w:rsid w:val="009A39EB"/>
    <w:rsid w:val="009B2F72"/>
    <w:rsid w:val="009B6D60"/>
    <w:rsid w:val="009B7681"/>
    <w:rsid w:val="009C23FC"/>
    <w:rsid w:val="009C6815"/>
    <w:rsid w:val="009D6EC4"/>
    <w:rsid w:val="009D78EF"/>
    <w:rsid w:val="009E1AFA"/>
    <w:rsid w:val="009F0A4F"/>
    <w:rsid w:val="009F30CE"/>
    <w:rsid w:val="00A000C6"/>
    <w:rsid w:val="00A0507E"/>
    <w:rsid w:val="00A0635D"/>
    <w:rsid w:val="00A070DB"/>
    <w:rsid w:val="00A07662"/>
    <w:rsid w:val="00A13BED"/>
    <w:rsid w:val="00A14B19"/>
    <w:rsid w:val="00A17322"/>
    <w:rsid w:val="00A2244D"/>
    <w:rsid w:val="00A44202"/>
    <w:rsid w:val="00A4511E"/>
    <w:rsid w:val="00A51875"/>
    <w:rsid w:val="00A63C39"/>
    <w:rsid w:val="00A74AA7"/>
    <w:rsid w:val="00A8521F"/>
    <w:rsid w:val="00A862D6"/>
    <w:rsid w:val="00A91DB9"/>
    <w:rsid w:val="00A94CE6"/>
    <w:rsid w:val="00A97C3C"/>
    <w:rsid w:val="00AB3093"/>
    <w:rsid w:val="00AB3EFC"/>
    <w:rsid w:val="00AB6B87"/>
    <w:rsid w:val="00AB722B"/>
    <w:rsid w:val="00AC3BCD"/>
    <w:rsid w:val="00AC6D9D"/>
    <w:rsid w:val="00AD19FE"/>
    <w:rsid w:val="00AD3F7D"/>
    <w:rsid w:val="00AE4252"/>
    <w:rsid w:val="00AE4BD6"/>
    <w:rsid w:val="00B05495"/>
    <w:rsid w:val="00B21AD0"/>
    <w:rsid w:val="00B22E71"/>
    <w:rsid w:val="00B24205"/>
    <w:rsid w:val="00B2736E"/>
    <w:rsid w:val="00B27422"/>
    <w:rsid w:val="00B3241B"/>
    <w:rsid w:val="00B376BF"/>
    <w:rsid w:val="00B435B5"/>
    <w:rsid w:val="00B50EF4"/>
    <w:rsid w:val="00B5397D"/>
    <w:rsid w:val="00B61E46"/>
    <w:rsid w:val="00B63AF7"/>
    <w:rsid w:val="00B65A96"/>
    <w:rsid w:val="00B722F8"/>
    <w:rsid w:val="00B75427"/>
    <w:rsid w:val="00B80FE7"/>
    <w:rsid w:val="00BA1B21"/>
    <w:rsid w:val="00BB3C6E"/>
    <w:rsid w:val="00BB3C9E"/>
    <w:rsid w:val="00BB5015"/>
    <w:rsid w:val="00BB65BE"/>
    <w:rsid w:val="00BC0669"/>
    <w:rsid w:val="00BC172F"/>
    <w:rsid w:val="00BC36B8"/>
    <w:rsid w:val="00BE0F70"/>
    <w:rsid w:val="00BE250A"/>
    <w:rsid w:val="00BF3821"/>
    <w:rsid w:val="00C07187"/>
    <w:rsid w:val="00C134F7"/>
    <w:rsid w:val="00C1643D"/>
    <w:rsid w:val="00C2567A"/>
    <w:rsid w:val="00C310A8"/>
    <w:rsid w:val="00C42AFA"/>
    <w:rsid w:val="00C66548"/>
    <w:rsid w:val="00C741CE"/>
    <w:rsid w:val="00C75228"/>
    <w:rsid w:val="00C75406"/>
    <w:rsid w:val="00C77ED1"/>
    <w:rsid w:val="00C836E1"/>
    <w:rsid w:val="00C84579"/>
    <w:rsid w:val="00C862C8"/>
    <w:rsid w:val="00C908A3"/>
    <w:rsid w:val="00C9537A"/>
    <w:rsid w:val="00CC4648"/>
    <w:rsid w:val="00CD1F39"/>
    <w:rsid w:val="00CE44ED"/>
    <w:rsid w:val="00CF0BEA"/>
    <w:rsid w:val="00CF4EC4"/>
    <w:rsid w:val="00D040AC"/>
    <w:rsid w:val="00D14CF9"/>
    <w:rsid w:val="00D219F7"/>
    <w:rsid w:val="00D31AB7"/>
    <w:rsid w:val="00D35040"/>
    <w:rsid w:val="00D41382"/>
    <w:rsid w:val="00D44E70"/>
    <w:rsid w:val="00D47773"/>
    <w:rsid w:val="00D550A8"/>
    <w:rsid w:val="00D63360"/>
    <w:rsid w:val="00D67D84"/>
    <w:rsid w:val="00D839B5"/>
    <w:rsid w:val="00D844E0"/>
    <w:rsid w:val="00D86BC2"/>
    <w:rsid w:val="00D9464D"/>
    <w:rsid w:val="00D94BF8"/>
    <w:rsid w:val="00DA23FF"/>
    <w:rsid w:val="00DA63CE"/>
    <w:rsid w:val="00DB46CF"/>
    <w:rsid w:val="00DB560B"/>
    <w:rsid w:val="00DC1870"/>
    <w:rsid w:val="00DD2A9A"/>
    <w:rsid w:val="00DD5FF3"/>
    <w:rsid w:val="00DE26EC"/>
    <w:rsid w:val="00DE47CB"/>
    <w:rsid w:val="00DE4FAF"/>
    <w:rsid w:val="00DF59C1"/>
    <w:rsid w:val="00DF629C"/>
    <w:rsid w:val="00E04C0C"/>
    <w:rsid w:val="00E053B0"/>
    <w:rsid w:val="00E173AF"/>
    <w:rsid w:val="00E244B9"/>
    <w:rsid w:val="00E25DEA"/>
    <w:rsid w:val="00E335E7"/>
    <w:rsid w:val="00E33CE1"/>
    <w:rsid w:val="00E34732"/>
    <w:rsid w:val="00E363EF"/>
    <w:rsid w:val="00E460A2"/>
    <w:rsid w:val="00E75E29"/>
    <w:rsid w:val="00E876E4"/>
    <w:rsid w:val="00E933A9"/>
    <w:rsid w:val="00EA277E"/>
    <w:rsid w:val="00EC0D8E"/>
    <w:rsid w:val="00EC2177"/>
    <w:rsid w:val="00EC40B8"/>
    <w:rsid w:val="00EC4362"/>
    <w:rsid w:val="00ED1F63"/>
    <w:rsid w:val="00ED2FA0"/>
    <w:rsid w:val="00ED4066"/>
    <w:rsid w:val="00ED603E"/>
    <w:rsid w:val="00EF2A5F"/>
    <w:rsid w:val="00EF698E"/>
    <w:rsid w:val="00F018A2"/>
    <w:rsid w:val="00F0347F"/>
    <w:rsid w:val="00F04B79"/>
    <w:rsid w:val="00F17260"/>
    <w:rsid w:val="00F173C7"/>
    <w:rsid w:val="00F334F6"/>
    <w:rsid w:val="00F36BB7"/>
    <w:rsid w:val="00F40BD3"/>
    <w:rsid w:val="00F40CED"/>
    <w:rsid w:val="00F44015"/>
    <w:rsid w:val="00F5407B"/>
    <w:rsid w:val="00F553D8"/>
    <w:rsid w:val="00F560A9"/>
    <w:rsid w:val="00F63611"/>
    <w:rsid w:val="00F66426"/>
    <w:rsid w:val="00F70A88"/>
    <w:rsid w:val="00FA3E24"/>
    <w:rsid w:val="00FA40A0"/>
    <w:rsid w:val="00FA50E4"/>
    <w:rsid w:val="00FB437B"/>
    <w:rsid w:val="00FB7966"/>
    <w:rsid w:val="00FC4B9C"/>
    <w:rsid w:val="00FD6D9C"/>
    <w:rsid w:val="00FD7CD0"/>
    <w:rsid w:val="00FE2819"/>
    <w:rsid w:val="00FE57F8"/>
    <w:rsid w:val="00FF0AD1"/>
    <w:rsid w:val="00FF12F8"/>
    <w:rsid w:val="00FF1B17"/>
    <w:rsid w:val="00FF3CF1"/>
    <w:rsid w:val="095DB9D4"/>
    <w:rsid w:val="0EEF517E"/>
    <w:rsid w:val="11032AAD"/>
    <w:rsid w:val="1241D94C"/>
    <w:rsid w:val="14EDAE0D"/>
    <w:rsid w:val="1B487503"/>
    <w:rsid w:val="1B547A83"/>
    <w:rsid w:val="20A06E53"/>
    <w:rsid w:val="225BA591"/>
    <w:rsid w:val="2F59A1D7"/>
    <w:rsid w:val="30825EBC"/>
    <w:rsid w:val="3EC2B931"/>
    <w:rsid w:val="4838CCA7"/>
    <w:rsid w:val="4CE48186"/>
    <w:rsid w:val="5CACA51B"/>
    <w:rsid w:val="6DDD1E31"/>
    <w:rsid w:val="7145A633"/>
    <w:rsid w:val="72BE79CE"/>
    <w:rsid w:val="7671BD0E"/>
    <w:rsid w:val="7A751C8C"/>
    <w:rsid w:val="7E40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5224444F"/>
  <w15:docId w15:val="{C13904B6-6460-47AD-A011-449E1453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5"/>
      </w:numPr>
      <w:spacing w:before="240"/>
      <w:ind w:left="187" w:hanging="187"/>
      <w:outlineLvl w:val="2"/>
    </w:pPr>
    <w:rPr>
      <w:rFonts w:cs="Arial"/>
      <w:iCs/>
      <w:sz w:val="24"/>
      <w:szCs w:val="26"/>
    </w:rPr>
  </w:style>
  <w:style w:type="paragraph" w:styleId="Heading8">
    <w:name w:val="heading 8"/>
    <w:basedOn w:val="Normal"/>
    <w:next w:val="Normal"/>
    <w:qFormat/>
    <w:rsid w:val="00384A90"/>
    <w:pPr>
      <w:spacing w:before="240" w:after="60"/>
      <w:outlineLvl w:val="7"/>
    </w:pPr>
    <w:rPr>
      <w:i/>
      <w:iCs/>
    </w:rPr>
  </w:style>
  <w:style w:type="paragraph" w:styleId="Heading9">
    <w:name w:val="heading 9"/>
    <w:basedOn w:val="Normal"/>
    <w:next w:val="Normal"/>
    <w:qFormat/>
    <w:rsid w:val="00384A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character" w:styleId="Hyperlink">
    <w:name w:val="Hyperlink"/>
    <w:basedOn w:val="DefaultParagraphFont"/>
    <w:rsid w:val="006677EE"/>
    <w:rPr>
      <w:color w:val="0000FF"/>
      <w:u w:val="single"/>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6"/>
      </w:numPr>
    </w:pPr>
  </w:style>
  <w:style w:type="paragraph" w:styleId="ListNumber">
    <w:name w:val="List Number"/>
    <w:basedOn w:val="Normal"/>
    <w:rsid w:val="00993B51"/>
    <w:pPr>
      <w:spacing w:before="240"/>
      <w:ind w:left="0"/>
    </w:pPr>
  </w:style>
  <w:style w:type="table" w:styleId="TableGrid">
    <w:name w:val="Table Grid"/>
    <w:basedOn w:val="TableNormal"/>
    <w:rsid w:val="00343BDE"/>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4A90"/>
    <w:pPr>
      <w:tabs>
        <w:tab w:val="center" w:pos="4320"/>
        <w:tab w:val="right" w:pos="8640"/>
      </w:tabs>
    </w:pPr>
  </w:style>
  <w:style w:type="paragraph" w:styleId="Footer">
    <w:name w:val="footer"/>
    <w:basedOn w:val="Normal"/>
    <w:link w:val="FooterChar"/>
    <w:uiPriority w:val="99"/>
    <w:rsid w:val="00384A90"/>
    <w:pPr>
      <w:tabs>
        <w:tab w:val="center" w:pos="4320"/>
        <w:tab w:val="right" w:pos="8640"/>
      </w:tabs>
    </w:pPr>
  </w:style>
  <w:style w:type="paragraph" w:styleId="Title">
    <w:name w:val="Title"/>
    <w:basedOn w:val="Normal"/>
    <w:qFormat/>
    <w:rsid w:val="00384A90"/>
    <w:pPr>
      <w:ind w:left="0"/>
      <w:jc w:val="center"/>
    </w:pPr>
    <w:rPr>
      <w:b/>
      <w:sz w:val="32"/>
      <w:szCs w:val="20"/>
    </w:rPr>
  </w:style>
  <w:style w:type="paragraph" w:styleId="PlainText">
    <w:name w:val="Plain Text"/>
    <w:basedOn w:val="Normal"/>
    <w:link w:val="PlainTextChar"/>
    <w:uiPriority w:val="99"/>
    <w:unhideWhenUsed/>
    <w:rsid w:val="000A2BFC"/>
    <w:pPr>
      <w:ind w:left="0"/>
    </w:pPr>
    <w:rPr>
      <w:rFonts w:ascii="Consolas" w:hAnsi="Consolas"/>
      <w:sz w:val="21"/>
      <w:szCs w:val="21"/>
    </w:rPr>
  </w:style>
  <w:style w:type="character" w:customStyle="1" w:styleId="PlainTextChar">
    <w:name w:val="Plain Text Char"/>
    <w:basedOn w:val="DefaultParagraphFont"/>
    <w:link w:val="PlainText"/>
    <w:uiPriority w:val="99"/>
    <w:rsid w:val="000A2BFC"/>
    <w:rPr>
      <w:rFonts w:ascii="Consolas" w:hAnsi="Consolas"/>
      <w:sz w:val="21"/>
      <w:szCs w:val="21"/>
    </w:rPr>
  </w:style>
  <w:style w:type="character" w:customStyle="1" w:styleId="FooterChar">
    <w:name w:val="Footer Char"/>
    <w:basedOn w:val="DefaultParagraphFont"/>
    <w:link w:val="Footer"/>
    <w:uiPriority w:val="99"/>
    <w:rsid w:val="000A2BFC"/>
    <w:rPr>
      <w:sz w:val="24"/>
      <w:szCs w:val="24"/>
    </w:rPr>
  </w:style>
  <w:style w:type="paragraph" w:styleId="BalloonText">
    <w:name w:val="Balloon Text"/>
    <w:basedOn w:val="Normal"/>
    <w:link w:val="BalloonTextChar"/>
    <w:rsid w:val="000A2BFC"/>
    <w:rPr>
      <w:rFonts w:ascii="Tahoma" w:hAnsi="Tahoma" w:cs="Tahoma"/>
      <w:sz w:val="16"/>
      <w:szCs w:val="16"/>
    </w:rPr>
  </w:style>
  <w:style w:type="character" w:customStyle="1" w:styleId="BalloonTextChar">
    <w:name w:val="Balloon Text Char"/>
    <w:basedOn w:val="DefaultParagraphFont"/>
    <w:link w:val="BalloonText"/>
    <w:rsid w:val="000A2BFC"/>
    <w:rPr>
      <w:rFonts w:ascii="Tahoma" w:hAnsi="Tahoma" w:cs="Tahoma"/>
      <w:sz w:val="16"/>
      <w:szCs w:val="16"/>
    </w:rPr>
  </w:style>
  <w:style w:type="character" w:styleId="Strong">
    <w:name w:val="Strong"/>
    <w:basedOn w:val="DefaultParagraphFont"/>
    <w:uiPriority w:val="22"/>
    <w:qFormat/>
    <w:rsid w:val="007D514A"/>
    <w:rPr>
      <w:b/>
      <w:bCs/>
    </w:rPr>
  </w:style>
  <w:style w:type="paragraph" w:styleId="ListParagraph">
    <w:name w:val="List Paragraph"/>
    <w:basedOn w:val="Normal"/>
    <w:uiPriority w:val="34"/>
    <w:qFormat/>
    <w:rsid w:val="00FF0AD1"/>
  </w:style>
  <w:style w:type="paragraph" w:styleId="NoSpacing">
    <w:name w:val="No Spacing"/>
    <w:uiPriority w:val="1"/>
    <w:qFormat/>
    <w:rsid w:val="00C07187"/>
    <w:pPr>
      <w:ind w:left="720"/>
    </w:pPr>
    <w:rPr>
      <w:sz w:val="24"/>
      <w:szCs w:val="24"/>
    </w:rPr>
  </w:style>
  <w:style w:type="paragraph" w:styleId="BodyText">
    <w:name w:val="Body Text"/>
    <w:basedOn w:val="Normal"/>
    <w:link w:val="BodyTextChar"/>
    <w:uiPriority w:val="99"/>
    <w:unhideWhenUsed/>
    <w:rsid w:val="006E7C40"/>
    <w:pPr>
      <w:spacing w:after="120"/>
      <w:ind w:left="0"/>
    </w:pPr>
    <w:rPr>
      <w:rFonts w:ascii="Calibri" w:hAnsi="Calibri"/>
      <w:sz w:val="22"/>
      <w:szCs w:val="22"/>
    </w:rPr>
  </w:style>
  <w:style w:type="character" w:customStyle="1" w:styleId="BodyTextChar">
    <w:name w:val="Body Text Char"/>
    <w:basedOn w:val="DefaultParagraphFont"/>
    <w:link w:val="BodyText"/>
    <w:uiPriority w:val="99"/>
    <w:rsid w:val="006E7C40"/>
    <w:rPr>
      <w:rFonts w:ascii="Calibri" w:hAnsi="Calibri"/>
      <w:sz w:val="22"/>
      <w:szCs w:val="22"/>
    </w:rPr>
  </w:style>
  <w:style w:type="paragraph" w:styleId="NormalWeb">
    <w:name w:val="Normal (Web)"/>
    <w:basedOn w:val="Normal"/>
    <w:uiPriority w:val="99"/>
    <w:unhideWhenUsed/>
    <w:rsid w:val="00D550A8"/>
    <w:pPr>
      <w:spacing w:before="100" w:beforeAutospacing="1" w:after="100" w:afterAutospacing="1"/>
      <w:ind w:left="0"/>
    </w:pPr>
    <w:rPr>
      <w:rFonts w:eastAsiaTheme="minorHAnsi"/>
    </w:rPr>
  </w:style>
  <w:style w:type="paragraph" w:styleId="EndnoteText">
    <w:name w:val="endnote text"/>
    <w:basedOn w:val="Normal"/>
    <w:link w:val="EndnoteTextChar"/>
    <w:semiHidden/>
    <w:unhideWhenUsed/>
    <w:rsid w:val="00864D18"/>
    <w:rPr>
      <w:sz w:val="20"/>
      <w:szCs w:val="20"/>
    </w:rPr>
  </w:style>
  <w:style w:type="character" w:customStyle="1" w:styleId="EndnoteTextChar">
    <w:name w:val="Endnote Text Char"/>
    <w:basedOn w:val="DefaultParagraphFont"/>
    <w:link w:val="EndnoteText"/>
    <w:semiHidden/>
    <w:rsid w:val="00864D18"/>
  </w:style>
  <w:style w:type="character" w:styleId="EndnoteReference">
    <w:name w:val="endnote reference"/>
    <w:basedOn w:val="DefaultParagraphFont"/>
    <w:semiHidden/>
    <w:unhideWhenUsed/>
    <w:rsid w:val="00864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3915">
      <w:bodyDiv w:val="1"/>
      <w:marLeft w:val="0"/>
      <w:marRight w:val="0"/>
      <w:marTop w:val="0"/>
      <w:marBottom w:val="0"/>
      <w:divBdr>
        <w:top w:val="none" w:sz="0" w:space="0" w:color="auto"/>
        <w:left w:val="none" w:sz="0" w:space="0" w:color="auto"/>
        <w:bottom w:val="none" w:sz="0" w:space="0" w:color="auto"/>
        <w:right w:val="none" w:sz="0" w:space="0" w:color="auto"/>
      </w:divBdr>
    </w:div>
    <w:div w:id="165289477">
      <w:bodyDiv w:val="1"/>
      <w:marLeft w:val="0"/>
      <w:marRight w:val="0"/>
      <w:marTop w:val="0"/>
      <w:marBottom w:val="0"/>
      <w:divBdr>
        <w:top w:val="none" w:sz="0" w:space="0" w:color="auto"/>
        <w:left w:val="none" w:sz="0" w:space="0" w:color="auto"/>
        <w:bottom w:val="none" w:sz="0" w:space="0" w:color="auto"/>
        <w:right w:val="none" w:sz="0" w:space="0" w:color="auto"/>
      </w:divBdr>
    </w:div>
    <w:div w:id="315384360">
      <w:bodyDiv w:val="1"/>
      <w:marLeft w:val="0"/>
      <w:marRight w:val="0"/>
      <w:marTop w:val="0"/>
      <w:marBottom w:val="0"/>
      <w:divBdr>
        <w:top w:val="none" w:sz="0" w:space="0" w:color="auto"/>
        <w:left w:val="none" w:sz="0" w:space="0" w:color="auto"/>
        <w:bottom w:val="none" w:sz="0" w:space="0" w:color="auto"/>
        <w:right w:val="none" w:sz="0" w:space="0" w:color="auto"/>
      </w:divBdr>
    </w:div>
    <w:div w:id="427578007">
      <w:bodyDiv w:val="1"/>
      <w:marLeft w:val="0"/>
      <w:marRight w:val="0"/>
      <w:marTop w:val="0"/>
      <w:marBottom w:val="0"/>
      <w:divBdr>
        <w:top w:val="none" w:sz="0" w:space="0" w:color="auto"/>
        <w:left w:val="none" w:sz="0" w:space="0" w:color="auto"/>
        <w:bottom w:val="none" w:sz="0" w:space="0" w:color="auto"/>
        <w:right w:val="none" w:sz="0" w:space="0" w:color="auto"/>
      </w:divBdr>
    </w:div>
    <w:div w:id="432408137">
      <w:bodyDiv w:val="1"/>
      <w:marLeft w:val="0"/>
      <w:marRight w:val="0"/>
      <w:marTop w:val="0"/>
      <w:marBottom w:val="0"/>
      <w:divBdr>
        <w:top w:val="none" w:sz="0" w:space="0" w:color="auto"/>
        <w:left w:val="none" w:sz="0" w:space="0" w:color="auto"/>
        <w:bottom w:val="none" w:sz="0" w:space="0" w:color="auto"/>
        <w:right w:val="none" w:sz="0" w:space="0" w:color="auto"/>
      </w:divBdr>
    </w:div>
    <w:div w:id="445586415">
      <w:bodyDiv w:val="1"/>
      <w:marLeft w:val="0"/>
      <w:marRight w:val="0"/>
      <w:marTop w:val="0"/>
      <w:marBottom w:val="0"/>
      <w:divBdr>
        <w:top w:val="none" w:sz="0" w:space="0" w:color="auto"/>
        <w:left w:val="none" w:sz="0" w:space="0" w:color="auto"/>
        <w:bottom w:val="none" w:sz="0" w:space="0" w:color="auto"/>
        <w:right w:val="none" w:sz="0" w:space="0" w:color="auto"/>
      </w:divBdr>
    </w:div>
    <w:div w:id="460804845">
      <w:bodyDiv w:val="1"/>
      <w:marLeft w:val="0"/>
      <w:marRight w:val="0"/>
      <w:marTop w:val="0"/>
      <w:marBottom w:val="0"/>
      <w:divBdr>
        <w:top w:val="none" w:sz="0" w:space="0" w:color="auto"/>
        <w:left w:val="none" w:sz="0" w:space="0" w:color="auto"/>
        <w:bottom w:val="none" w:sz="0" w:space="0" w:color="auto"/>
        <w:right w:val="none" w:sz="0" w:space="0" w:color="auto"/>
      </w:divBdr>
    </w:div>
    <w:div w:id="530608193">
      <w:bodyDiv w:val="1"/>
      <w:marLeft w:val="0"/>
      <w:marRight w:val="0"/>
      <w:marTop w:val="0"/>
      <w:marBottom w:val="0"/>
      <w:divBdr>
        <w:top w:val="none" w:sz="0" w:space="0" w:color="auto"/>
        <w:left w:val="none" w:sz="0" w:space="0" w:color="auto"/>
        <w:bottom w:val="none" w:sz="0" w:space="0" w:color="auto"/>
        <w:right w:val="none" w:sz="0" w:space="0" w:color="auto"/>
      </w:divBdr>
    </w:div>
    <w:div w:id="543099030">
      <w:bodyDiv w:val="1"/>
      <w:marLeft w:val="0"/>
      <w:marRight w:val="0"/>
      <w:marTop w:val="0"/>
      <w:marBottom w:val="0"/>
      <w:divBdr>
        <w:top w:val="none" w:sz="0" w:space="0" w:color="auto"/>
        <w:left w:val="none" w:sz="0" w:space="0" w:color="auto"/>
        <w:bottom w:val="none" w:sz="0" w:space="0" w:color="auto"/>
        <w:right w:val="none" w:sz="0" w:space="0" w:color="auto"/>
      </w:divBdr>
    </w:div>
    <w:div w:id="680208672">
      <w:bodyDiv w:val="1"/>
      <w:marLeft w:val="0"/>
      <w:marRight w:val="0"/>
      <w:marTop w:val="0"/>
      <w:marBottom w:val="0"/>
      <w:divBdr>
        <w:top w:val="none" w:sz="0" w:space="0" w:color="auto"/>
        <w:left w:val="none" w:sz="0" w:space="0" w:color="auto"/>
        <w:bottom w:val="none" w:sz="0" w:space="0" w:color="auto"/>
        <w:right w:val="none" w:sz="0" w:space="0" w:color="auto"/>
      </w:divBdr>
    </w:div>
    <w:div w:id="782265020">
      <w:bodyDiv w:val="1"/>
      <w:marLeft w:val="0"/>
      <w:marRight w:val="0"/>
      <w:marTop w:val="0"/>
      <w:marBottom w:val="0"/>
      <w:divBdr>
        <w:top w:val="none" w:sz="0" w:space="0" w:color="auto"/>
        <w:left w:val="none" w:sz="0" w:space="0" w:color="auto"/>
        <w:bottom w:val="none" w:sz="0" w:space="0" w:color="auto"/>
        <w:right w:val="none" w:sz="0" w:space="0" w:color="auto"/>
      </w:divBdr>
    </w:div>
    <w:div w:id="824783773">
      <w:bodyDiv w:val="1"/>
      <w:marLeft w:val="0"/>
      <w:marRight w:val="0"/>
      <w:marTop w:val="0"/>
      <w:marBottom w:val="0"/>
      <w:divBdr>
        <w:top w:val="none" w:sz="0" w:space="0" w:color="auto"/>
        <w:left w:val="none" w:sz="0" w:space="0" w:color="auto"/>
        <w:bottom w:val="none" w:sz="0" w:space="0" w:color="auto"/>
        <w:right w:val="none" w:sz="0" w:space="0" w:color="auto"/>
      </w:divBdr>
    </w:div>
    <w:div w:id="885143696">
      <w:bodyDiv w:val="1"/>
      <w:marLeft w:val="0"/>
      <w:marRight w:val="0"/>
      <w:marTop w:val="0"/>
      <w:marBottom w:val="0"/>
      <w:divBdr>
        <w:top w:val="none" w:sz="0" w:space="0" w:color="auto"/>
        <w:left w:val="none" w:sz="0" w:space="0" w:color="auto"/>
        <w:bottom w:val="none" w:sz="0" w:space="0" w:color="auto"/>
        <w:right w:val="none" w:sz="0" w:space="0" w:color="auto"/>
      </w:divBdr>
    </w:div>
    <w:div w:id="1165362905">
      <w:bodyDiv w:val="1"/>
      <w:marLeft w:val="0"/>
      <w:marRight w:val="0"/>
      <w:marTop w:val="0"/>
      <w:marBottom w:val="0"/>
      <w:divBdr>
        <w:top w:val="none" w:sz="0" w:space="0" w:color="auto"/>
        <w:left w:val="none" w:sz="0" w:space="0" w:color="auto"/>
        <w:bottom w:val="none" w:sz="0" w:space="0" w:color="auto"/>
        <w:right w:val="none" w:sz="0" w:space="0" w:color="auto"/>
      </w:divBdr>
    </w:div>
    <w:div w:id="1260791702">
      <w:bodyDiv w:val="1"/>
      <w:marLeft w:val="0"/>
      <w:marRight w:val="0"/>
      <w:marTop w:val="0"/>
      <w:marBottom w:val="0"/>
      <w:divBdr>
        <w:top w:val="none" w:sz="0" w:space="0" w:color="auto"/>
        <w:left w:val="none" w:sz="0" w:space="0" w:color="auto"/>
        <w:bottom w:val="none" w:sz="0" w:space="0" w:color="auto"/>
        <w:right w:val="none" w:sz="0" w:space="0" w:color="auto"/>
      </w:divBdr>
    </w:div>
    <w:div w:id="1277521207">
      <w:bodyDiv w:val="1"/>
      <w:marLeft w:val="0"/>
      <w:marRight w:val="0"/>
      <w:marTop w:val="0"/>
      <w:marBottom w:val="0"/>
      <w:divBdr>
        <w:top w:val="none" w:sz="0" w:space="0" w:color="auto"/>
        <w:left w:val="none" w:sz="0" w:space="0" w:color="auto"/>
        <w:bottom w:val="none" w:sz="0" w:space="0" w:color="auto"/>
        <w:right w:val="none" w:sz="0" w:space="0" w:color="auto"/>
      </w:divBdr>
    </w:div>
    <w:div w:id="1419792874">
      <w:bodyDiv w:val="1"/>
      <w:marLeft w:val="0"/>
      <w:marRight w:val="0"/>
      <w:marTop w:val="0"/>
      <w:marBottom w:val="0"/>
      <w:divBdr>
        <w:top w:val="none" w:sz="0" w:space="0" w:color="auto"/>
        <w:left w:val="none" w:sz="0" w:space="0" w:color="auto"/>
        <w:bottom w:val="none" w:sz="0" w:space="0" w:color="auto"/>
        <w:right w:val="none" w:sz="0" w:space="0" w:color="auto"/>
      </w:divBdr>
    </w:div>
    <w:div w:id="1650281896">
      <w:bodyDiv w:val="1"/>
      <w:marLeft w:val="0"/>
      <w:marRight w:val="0"/>
      <w:marTop w:val="0"/>
      <w:marBottom w:val="0"/>
      <w:divBdr>
        <w:top w:val="none" w:sz="0" w:space="0" w:color="auto"/>
        <w:left w:val="none" w:sz="0" w:space="0" w:color="auto"/>
        <w:bottom w:val="none" w:sz="0" w:space="0" w:color="auto"/>
        <w:right w:val="none" w:sz="0" w:space="0" w:color="auto"/>
      </w:divBdr>
    </w:div>
    <w:div w:id="1693217491">
      <w:bodyDiv w:val="1"/>
      <w:marLeft w:val="0"/>
      <w:marRight w:val="0"/>
      <w:marTop w:val="0"/>
      <w:marBottom w:val="0"/>
      <w:divBdr>
        <w:top w:val="none" w:sz="0" w:space="0" w:color="auto"/>
        <w:left w:val="none" w:sz="0" w:space="0" w:color="auto"/>
        <w:bottom w:val="none" w:sz="0" w:space="0" w:color="auto"/>
        <w:right w:val="none" w:sz="0" w:space="0" w:color="auto"/>
      </w:divBdr>
    </w:div>
    <w:div w:id="21279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8a5440-fa8f-4be4-842c-2d35e1849d28">
      <UserInfo>
        <DisplayName>Blair, Frank</DisplayName>
        <AccountId>3</AccountId>
        <AccountType/>
      </UserInfo>
      <UserInfo>
        <DisplayName>Jareo, Peter</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0378F3670F4478DE8F04B3D9A3751" ma:contentTypeVersion="13" ma:contentTypeDescription="Create a new document." ma:contentTypeScope="" ma:versionID="09327f90882128449915563176627190">
  <xsd:schema xmlns:xsd="http://www.w3.org/2001/XMLSchema" xmlns:xs="http://www.w3.org/2001/XMLSchema" xmlns:p="http://schemas.microsoft.com/office/2006/metadata/properties" xmlns:ns3="3b8a5440-fa8f-4be4-842c-2d35e1849d28" xmlns:ns4="4c71adba-3329-4751-914c-879b270c37a1" targetNamespace="http://schemas.microsoft.com/office/2006/metadata/properties" ma:root="true" ma:fieldsID="94cf96d3524a76f6b1a2adefbaf89fed" ns3:_="" ns4:_="">
    <xsd:import namespace="3b8a5440-fa8f-4be4-842c-2d35e1849d28"/>
    <xsd:import namespace="4c71adba-3329-4751-914c-879b270c37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a5440-fa8f-4be4-842c-2d35e1849d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1adba-3329-4751-914c-879b270c37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8294-1D0D-4F6F-BAB7-778AD560291C}">
  <ds:schemaRefs>
    <ds:schemaRef ds:uri="http://schemas.microsoft.com/sharepoint/v3/contenttype/forms"/>
  </ds:schemaRefs>
</ds:datastoreItem>
</file>

<file path=customXml/itemProps2.xml><?xml version="1.0" encoding="utf-8"?>
<ds:datastoreItem xmlns:ds="http://schemas.openxmlformats.org/officeDocument/2006/customXml" ds:itemID="{BB67CAF0-2469-45C6-9292-CE24F24BBC01}">
  <ds:schemaRefs>
    <ds:schemaRef ds:uri="http://www.w3.org/XML/1998/namespace"/>
    <ds:schemaRef ds:uri="http://schemas.openxmlformats.org/package/2006/metadata/core-properties"/>
    <ds:schemaRef ds:uri="http://purl.org/dc/elements/1.1/"/>
    <ds:schemaRef ds:uri="4c71adba-3329-4751-914c-879b270c37a1"/>
    <ds:schemaRef ds:uri="http://purl.org/dc/dcmitype/"/>
    <ds:schemaRef ds:uri="http://purl.org/dc/terms/"/>
    <ds:schemaRef ds:uri="http://schemas.microsoft.com/office/2006/metadata/properties"/>
    <ds:schemaRef ds:uri="http://schemas.microsoft.com/office/2006/documentManagement/types"/>
    <ds:schemaRef ds:uri="3b8a5440-fa8f-4be4-842c-2d35e1849d28"/>
    <ds:schemaRef ds:uri="http://schemas.microsoft.com/office/infopath/2007/PartnerControls"/>
  </ds:schemaRefs>
</ds:datastoreItem>
</file>

<file path=customXml/itemProps3.xml><?xml version="1.0" encoding="utf-8"?>
<ds:datastoreItem xmlns:ds="http://schemas.openxmlformats.org/officeDocument/2006/customXml" ds:itemID="{53D3820C-E81E-4C8B-88ED-B010A94D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a5440-fa8f-4be4-842c-2d35e1849d28"/>
    <ds:schemaRef ds:uri="4c71adba-3329-4751-914c-879b270c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4FA02-764E-4353-BDF2-DCD98355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10035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Public Library of Charlotte and Mecklenburg County</vt:lpstr>
    </vt:vector>
  </TitlesOfParts>
  <Company>Microsoft Corporation</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Library of Charlotte and Mecklenburg County</dc:title>
  <dc:creator>Blair, Frank</dc:creator>
  <cp:lastModifiedBy>Book, Shelley</cp:lastModifiedBy>
  <cp:revision>2</cp:revision>
  <cp:lastPrinted>2017-07-31T16:10:00Z</cp:lastPrinted>
  <dcterms:created xsi:type="dcterms:W3CDTF">2019-08-16T12:59:00Z</dcterms:created>
  <dcterms:modified xsi:type="dcterms:W3CDTF">2019-08-16T12:59:00Z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ContentTypeId">
    <vt:lpwstr>0x010100FFB0378F3670F4478DE8F04B3D9A3751</vt:lpwstr>
  </property>
</Properties>
</file>